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BA" w:rsidRDefault="002015BA" w:rsidP="002015BA">
      <w:pPr>
        <w:jc w:val="center"/>
        <w:rPr>
          <w:rFonts w:hint="eastAsia"/>
          <w:b/>
          <w:sz w:val="44"/>
          <w:szCs w:val="44"/>
        </w:rPr>
      </w:pPr>
    </w:p>
    <w:p w:rsidR="002015BA" w:rsidRPr="002015BA" w:rsidRDefault="002015BA" w:rsidP="002015BA">
      <w:pPr>
        <w:jc w:val="center"/>
        <w:rPr>
          <w:rFonts w:hint="eastAsia"/>
          <w:b/>
          <w:sz w:val="44"/>
          <w:szCs w:val="44"/>
        </w:rPr>
      </w:pPr>
      <w:r w:rsidRPr="002015BA">
        <w:rPr>
          <w:rFonts w:hint="eastAsia"/>
          <w:b/>
          <w:sz w:val="44"/>
          <w:szCs w:val="44"/>
        </w:rPr>
        <w:t>研究</w:t>
      </w:r>
      <w:proofErr w:type="gramStart"/>
      <w:r w:rsidRPr="002015BA">
        <w:rPr>
          <w:rFonts w:hint="eastAsia"/>
          <w:b/>
          <w:sz w:val="44"/>
          <w:szCs w:val="44"/>
        </w:rPr>
        <w:t>阐释党</w:t>
      </w:r>
      <w:proofErr w:type="gramEnd"/>
      <w:r w:rsidRPr="002015BA">
        <w:rPr>
          <w:rFonts w:hint="eastAsia"/>
          <w:b/>
          <w:sz w:val="44"/>
          <w:szCs w:val="44"/>
        </w:rPr>
        <w:t>的十八届五中全会精神</w:t>
      </w:r>
    </w:p>
    <w:p w:rsidR="002015BA" w:rsidRPr="002015BA" w:rsidRDefault="002015BA" w:rsidP="002015BA">
      <w:pPr>
        <w:jc w:val="center"/>
        <w:rPr>
          <w:rFonts w:hint="eastAsia"/>
          <w:b/>
          <w:sz w:val="44"/>
          <w:szCs w:val="44"/>
        </w:rPr>
      </w:pPr>
      <w:r w:rsidRPr="002015BA">
        <w:rPr>
          <w:rFonts w:hint="eastAsia"/>
          <w:b/>
          <w:sz w:val="44"/>
          <w:szCs w:val="44"/>
        </w:rPr>
        <w:t>国家社科基金重大项目招标课题研究方向</w:t>
      </w:r>
    </w:p>
    <w:p w:rsidR="002015BA" w:rsidRDefault="002015BA" w:rsidP="002015BA">
      <w:pPr>
        <w:jc w:val="center"/>
        <w:rPr>
          <w:rFonts w:hint="eastAsia"/>
          <w:sz w:val="28"/>
          <w:szCs w:val="28"/>
        </w:rPr>
      </w:pPr>
      <w:r w:rsidRPr="00B443FA">
        <w:rPr>
          <w:rFonts w:hint="eastAsia"/>
          <w:sz w:val="28"/>
          <w:szCs w:val="28"/>
        </w:rPr>
        <w:t>（申请者据此可设计具体的研究题目）</w:t>
      </w:r>
    </w:p>
    <w:p w:rsidR="002015BA" w:rsidRPr="00B443FA" w:rsidRDefault="002015BA" w:rsidP="002015BA">
      <w:pPr>
        <w:jc w:val="center"/>
        <w:rPr>
          <w:rFonts w:hint="eastAsia"/>
          <w:sz w:val="28"/>
          <w:szCs w:val="28"/>
        </w:rPr>
      </w:pPr>
    </w:p>
    <w:p w:rsidR="002015BA" w:rsidRPr="00B443FA" w:rsidRDefault="002015BA" w:rsidP="002015BA">
      <w:pPr>
        <w:rPr>
          <w:rFonts w:hint="eastAsia"/>
          <w:sz w:val="28"/>
          <w:szCs w:val="28"/>
        </w:rPr>
      </w:pPr>
      <w:r w:rsidRPr="00B443FA">
        <w:rPr>
          <w:rFonts w:hint="eastAsia"/>
          <w:sz w:val="28"/>
          <w:szCs w:val="28"/>
        </w:rPr>
        <w:t>1</w:t>
      </w:r>
      <w:r w:rsidRPr="00B443FA">
        <w:rPr>
          <w:rFonts w:hint="eastAsia"/>
          <w:sz w:val="28"/>
          <w:szCs w:val="28"/>
        </w:rPr>
        <w:t>、以习近平同志为总书记的党中央治国理政的新理念新思想新战略研究</w:t>
      </w:r>
    </w:p>
    <w:p w:rsidR="002015BA" w:rsidRPr="00B443FA" w:rsidRDefault="002015BA" w:rsidP="002015BA">
      <w:pPr>
        <w:rPr>
          <w:rFonts w:hint="eastAsia"/>
          <w:sz w:val="28"/>
          <w:szCs w:val="28"/>
        </w:rPr>
      </w:pPr>
      <w:r w:rsidRPr="00B443FA">
        <w:rPr>
          <w:rFonts w:hint="eastAsia"/>
          <w:sz w:val="28"/>
          <w:szCs w:val="28"/>
        </w:rPr>
        <w:t>2</w:t>
      </w:r>
      <w:r w:rsidRPr="00B443FA">
        <w:rPr>
          <w:rFonts w:hint="eastAsia"/>
          <w:sz w:val="28"/>
          <w:szCs w:val="28"/>
        </w:rPr>
        <w:t>、全面建成小康社会决胜阶段我国发展环境研究</w:t>
      </w:r>
    </w:p>
    <w:p w:rsidR="002015BA" w:rsidRPr="00B443FA" w:rsidRDefault="002015BA" w:rsidP="002015BA">
      <w:pPr>
        <w:rPr>
          <w:rFonts w:hint="eastAsia"/>
          <w:sz w:val="28"/>
          <w:szCs w:val="28"/>
        </w:rPr>
      </w:pPr>
      <w:r w:rsidRPr="00B443FA">
        <w:rPr>
          <w:rFonts w:hint="eastAsia"/>
          <w:sz w:val="28"/>
          <w:szCs w:val="28"/>
        </w:rPr>
        <w:t>3</w:t>
      </w:r>
      <w:r w:rsidRPr="00B443FA">
        <w:rPr>
          <w:rFonts w:hint="eastAsia"/>
          <w:sz w:val="28"/>
          <w:szCs w:val="28"/>
        </w:rPr>
        <w:t>、“十三五”时期我国发展的指导思想、基本原则和目标任务研究</w:t>
      </w:r>
    </w:p>
    <w:p w:rsidR="002015BA" w:rsidRPr="00B443FA" w:rsidRDefault="002015BA" w:rsidP="002015BA">
      <w:pPr>
        <w:rPr>
          <w:rFonts w:hint="eastAsia"/>
          <w:sz w:val="28"/>
          <w:szCs w:val="28"/>
        </w:rPr>
      </w:pPr>
      <w:r w:rsidRPr="00B443FA">
        <w:rPr>
          <w:rFonts w:hint="eastAsia"/>
          <w:sz w:val="28"/>
          <w:szCs w:val="28"/>
        </w:rPr>
        <w:t>4</w:t>
      </w:r>
      <w:r w:rsidRPr="00B443FA">
        <w:rPr>
          <w:rFonts w:hint="eastAsia"/>
          <w:sz w:val="28"/>
          <w:szCs w:val="28"/>
        </w:rPr>
        <w:t>、“十三五”时期我国经济社会发展“五大理念”提出的时代背景及其内涵和要求研究</w:t>
      </w:r>
    </w:p>
    <w:p w:rsidR="002015BA" w:rsidRPr="00B443FA" w:rsidRDefault="002015BA" w:rsidP="002015BA">
      <w:pPr>
        <w:rPr>
          <w:rFonts w:hint="eastAsia"/>
          <w:sz w:val="28"/>
          <w:szCs w:val="28"/>
        </w:rPr>
      </w:pPr>
      <w:r w:rsidRPr="00B443FA">
        <w:rPr>
          <w:rFonts w:hint="eastAsia"/>
          <w:sz w:val="28"/>
          <w:szCs w:val="28"/>
        </w:rPr>
        <w:t>5</w:t>
      </w:r>
      <w:r w:rsidRPr="00B443FA">
        <w:rPr>
          <w:rFonts w:hint="eastAsia"/>
          <w:sz w:val="28"/>
          <w:szCs w:val="28"/>
        </w:rPr>
        <w:t>、坚持创新发展研究</w:t>
      </w:r>
    </w:p>
    <w:p w:rsidR="002015BA" w:rsidRPr="00B443FA" w:rsidRDefault="002015BA" w:rsidP="002015BA">
      <w:pPr>
        <w:rPr>
          <w:rFonts w:hint="eastAsia"/>
          <w:sz w:val="28"/>
          <w:szCs w:val="28"/>
        </w:rPr>
      </w:pPr>
      <w:r w:rsidRPr="00B443FA">
        <w:rPr>
          <w:rFonts w:hint="eastAsia"/>
          <w:sz w:val="28"/>
          <w:szCs w:val="28"/>
        </w:rPr>
        <w:t>6</w:t>
      </w:r>
      <w:r w:rsidRPr="00B443FA">
        <w:rPr>
          <w:rFonts w:hint="eastAsia"/>
          <w:sz w:val="28"/>
          <w:szCs w:val="28"/>
        </w:rPr>
        <w:t>、坚持协调发展研究</w:t>
      </w:r>
    </w:p>
    <w:p w:rsidR="002015BA" w:rsidRPr="00B443FA" w:rsidRDefault="002015BA" w:rsidP="002015BA">
      <w:pPr>
        <w:rPr>
          <w:rFonts w:hint="eastAsia"/>
          <w:sz w:val="28"/>
          <w:szCs w:val="28"/>
        </w:rPr>
      </w:pPr>
      <w:r w:rsidRPr="00B443FA">
        <w:rPr>
          <w:rFonts w:hint="eastAsia"/>
          <w:sz w:val="28"/>
          <w:szCs w:val="28"/>
        </w:rPr>
        <w:t>7</w:t>
      </w:r>
      <w:r w:rsidRPr="00B443FA">
        <w:rPr>
          <w:rFonts w:hint="eastAsia"/>
          <w:sz w:val="28"/>
          <w:szCs w:val="28"/>
        </w:rPr>
        <w:t>、坚持绿色发展研究</w:t>
      </w:r>
    </w:p>
    <w:p w:rsidR="002015BA" w:rsidRPr="00B443FA" w:rsidRDefault="002015BA" w:rsidP="002015BA">
      <w:pPr>
        <w:rPr>
          <w:rFonts w:hint="eastAsia"/>
          <w:sz w:val="28"/>
          <w:szCs w:val="28"/>
        </w:rPr>
      </w:pPr>
      <w:r w:rsidRPr="00B443FA">
        <w:rPr>
          <w:rFonts w:hint="eastAsia"/>
          <w:sz w:val="28"/>
          <w:szCs w:val="28"/>
        </w:rPr>
        <w:t>8</w:t>
      </w:r>
      <w:r w:rsidRPr="00B443FA">
        <w:rPr>
          <w:rFonts w:hint="eastAsia"/>
          <w:sz w:val="28"/>
          <w:szCs w:val="28"/>
        </w:rPr>
        <w:t>、坚持开放发展研究</w:t>
      </w:r>
    </w:p>
    <w:p w:rsidR="002015BA" w:rsidRPr="00B443FA" w:rsidRDefault="002015BA" w:rsidP="002015BA">
      <w:pPr>
        <w:rPr>
          <w:rFonts w:hint="eastAsia"/>
          <w:sz w:val="28"/>
          <w:szCs w:val="28"/>
        </w:rPr>
      </w:pPr>
      <w:r w:rsidRPr="00B443FA">
        <w:rPr>
          <w:rFonts w:hint="eastAsia"/>
          <w:sz w:val="28"/>
          <w:szCs w:val="28"/>
        </w:rPr>
        <w:t>9</w:t>
      </w:r>
      <w:r w:rsidRPr="00B443FA">
        <w:rPr>
          <w:rFonts w:hint="eastAsia"/>
          <w:sz w:val="28"/>
          <w:szCs w:val="28"/>
        </w:rPr>
        <w:t>、坚持共享发展研究</w:t>
      </w:r>
    </w:p>
    <w:p w:rsidR="002015BA" w:rsidRPr="00B443FA" w:rsidRDefault="002015BA" w:rsidP="002015BA">
      <w:pPr>
        <w:rPr>
          <w:rFonts w:hint="eastAsia"/>
          <w:sz w:val="28"/>
          <w:szCs w:val="28"/>
        </w:rPr>
      </w:pPr>
      <w:r w:rsidRPr="00B443FA">
        <w:rPr>
          <w:rFonts w:hint="eastAsia"/>
          <w:sz w:val="28"/>
          <w:szCs w:val="28"/>
        </w:rPr>
        <w:t>10</w:t>
      </w:r>
      <w:r w:rsidRPr="00B443FA">
        <w:rPr>
          <w:rFonts w:hint="eastAsia"/>
          <w:sz w:val="28"/>
          <w:szCs w:val="28"/>
        </w:rPr>
        <w:t>、加快形成引领经济发展新常态的体制机制和发展方式研究</w:t>
      </w:r>
    </w:p>
    <w:p w:rsidR="002015BA" w:rsidRPr="00B443FA" w:rsidRDefault="002015BA" w:rsidP="002015BA">
      <w:pPr>
        <w:rPr>
          <w:rFonts w:hint="eastAsia"/>
          <w:sz w:val="28"/>
          <w:szCs w:val="28"/>
        </w:rPr>
      </w:pPr>
      <w:r w:rsidRPr="00B443FA">
        <w:rPr>
          <w:rFonts w:hint="eastAsia"/>
          <w:sz w:val="28"/>
          <w:szCs w:val="28"/>
        </w:rPr>
        <w:t>11</w:t>
      </w:r>
      <w:r w:rsidRPr="00B443FA">
        <w:rPr>
          <w:rFonts w:hint="eastAsia"/>
          <w:sz w:val="28"/>
          <w:szCs w:val="28"/>
        </w:rPr>
        <w:t>、未来五年我国经济保持中高速增长、迈向中高端水平研究</w:t>
      </w:r>
    </w:p>
    <w:p w:rsidR="002015BA" w:rsidRPr="00B443FA" w:rsidRDefault="002015BA" w:rsidP="002015BA">
      <w:pPr>
        <w:rPr>
          <w:rFonts w:hint="eastAsia"/>
          <w:sz w:val="28"/>
          <w:szCs w:val="28"/>
        </w:rPr>
      </w:pPr>
      <w:r w:rsidRPr="00B443FA">
        <w:rPr>
          <w:rFonts w:hint="eastAsia"/>
          <w:sz w:val="28"/>
          <w:szCs w:val="28"/>
        </w:rPr>
        <w:t>12</w:t>
      </w:r>
      <w:r w:rsidRPr="00B443FA">
        <w:rPr>
          <w:rFonts w:hint="eastAsia"/>
          <w:sz w:val="28"/>
          <w:szCs w:val="28"/>
        </w:rPr>
        <w:t>、提高发展平衡性、包容性、可持续性研究</w:t>
      </w:r>
    </w:p>
    <w:p w:rsidR="002015BA" w:rsidRPr="00B443FA" w:rsidRDefault="002015BA" w:rsidP="002015BA">
      <w:pPr>
        <w:rPr>
          <w:rFonts w:hint="eastAsia"/>
          <w:sz w:val="28"/>
          <w:szCs w:val="28"/>
        </w:rPr>
      </w:pPr>
      <w:r w:rsidRPr="00B443FA">
        <w:rPr>
          <w:rFonts w:hint="eastAsia"/>
          <w:sz w:val="28"/>
          <w:szCs w:val="28"/>
        </w:rPr>
        <w:t>13</w:t>
      </w:r>
      <w:r w:rsidRPr="00B443FA">
        <w:rPr>
          <w:rFonts w:hint="eastAsia"/>
          <w:sz w:val="28"/>
          <w:szCs w:val="28"/>
        </w:rPr>
        <w:t>、拓展发展新空间研究</w:t>
      </w:r>
    </w:p>
    <w:p w:rsidR="002015BA" w:rsidRPr="00B443FA" w:rsidRDefault="002015BA" w:rsidP="002015BA">
      <w:pPr>
        <w:rPr>
          <w:rFonts w:hint="eastAsia"/>
          <w:sz w:val="28"/>
          <w:szCs w:val="28"/>
        </w:rPr>
      </w:pPr>
      <w:r w:rsidRPr="00B443FA">
        <w:rPr>
          <w:rFonts w:hint="eastAsia"/>
          <w:sz w:val="28"/>
          <w:szCs w:val="28"/>
        </w:rPr>
        <w:t>14</w:t>
      </w:r>
      <w:r w:rsidRPr="00B443FA">
        <w:rPr>
          <w:rFonts w:hint="eastAsia"/>
          <w:sz w:val="28"/>
          <w:szCs w:val="28"/>
        </w:rPr>
        <w:t>、提高消费对经济增长贡献研究</w:t>
      </w:r>
    </w:p>
    <w:p w:rsidR="002015BA" w:rsidRPr="00B443FA" w:rsidRDefault="002015BA" w:rsidP="002015BA">
      <w:pPr>
        <w:rPr>
          <w:rFonts w:hint="eastAsia"/>
          <w:sz w:val="28"/>
          <w:szCs w:val="28"/>
        </w:rPr>
      </w:pPr>
      <w:r w:rsidRPr="00B443FA">
        <w:rPr>
          <w:rFonts w:hint="eastAsia"/>
          <w:sz w:val="28"/>
          <w:szCs w:val="28"/>
        </w:rPr>
        <w:t>15</w:t>
      </w:r>
      <w:r w:rsidRPr="00B443FA">
        <w:rPr>
          <w:rFonts w:hint="eastAsia"/>
          <w:sz w:val="28"/>
          <w:szCs w:val="28"/>
        </w:rPr>
        <w:t>、改革并完善适应现代金融市场发展的金融监管框架研究</w:t>
      </w:r>
    </w:p>
    <w:p w:rsidR="002015BA" w:rsidRPr="00B443FA" w:rsidRDefault="002015BA" w:rsidP="002015BA">
      <w:pPr>
        <w:rPr>
          <w:rFonts w:hint="eastAsia"/>
          <w:sz w:val="28"/>
          <w:szCs w:val="28"/>
        </w:rPr>
      </w:pPr>
      <w:r w:rsidRPr="00B443FA">
        <w:rPr>
          <w:rFonts w:hint="eastAsia"/>
          <w:sz w:val="28"/>
          <w:szCs w:val="28"/>
        </w:rPr>
        <w:lastRenderedPageBreak/>
        <w:t>16</w:t>
      </w:r>
      <w:r w:rsidRPr="00B443FA">
        <w:rPr>
          <w:rFonts w:hint="eastAsia"/>
          <w:sz w:val="28"/>
          <w:szCs w:val="28"/>
        </w:rPr>
        <w:t>、扩大金融业双向开放研究</w:t>
      </w:r>
    </w:p>
    <w:p w:rsidR="002015BA" w:rsidRPr="00B443FA" w:rsidRDefault="002015BA" w:rsidP="002015BA">
      <w:pPr>
        <w:rPr>
          <w:rFonts w:hint="eastAsia"/>
          <w:sz w:val="28"/>
          <w:szCs w:val="28"/>
        </w:rPr>
      </w:pPr>
      <w:r w:rsidRPr="00B443FA">
        <w:rPr>
          <w:rFonts w:hint="eastAsia"/>
          <w:sz w:val="28"/>
          <w:szCs w:val="28"/>
        </w:rPr>
        <w:t>17</w:t>
      </w:r>
      <w:r w:rsidRPr="00B443FA">
        <w:rPr>
          <w:rFonts w:hint="eastAsia"/>
          <w:sz w:val="28"/>
          <w:szCs w:val="28"/>
        </w:rPr>
        <w:t>、培育具有全球影响力的先进制造基地和经济区研究</w:t>
      </w:r>
    </w:p>
    <w:p w:rsidR="002015BA" w:rsidRPr="00B443FA" w:rsidRDefault="002015BA" w:rsidP="002015BA">
      <w:pPr>
        <w:rPr>
          <w:rFonts w:hint="eastAsia"/>
          <w:sz w:val="28"/>
          <w:szCs w:val="28"/>
        </w:rPr>
      </w:pPr>
      <w:r w:rsidRPr="00B443FA">
        <w:rPr>
          <w:rFonts w:hint="eastAsia"/>
          <w:sz w:val="28"/>
          <w:szCs w:val="28"/>
        </w:rPr>
        <w:t>18</w:t>
      </w:r>
      <w:r w:rsidRPr="00B443FA">
        <w:rPr>
          <w:rFonts w:hint="eastAsia"/>
          <w:sz w:val="28"/>
          <w:szCs w:val="28"/>
        </w:rPr>
        <w:t>、实施精准扶贫、精准脱贫研究</w:t>
      </w:r>
    </w:p>
    <w:p w:rsidR="002015BA" w:rsidRPr="00B443FA" w:rsidRDefault="002015BA" w:rsidP="002015BA">
      <w:pPr>
        <w:rPr>
          <w:rFonts w:hint="eastAsia"/>
          <w:sz w:val="28"/>
          <w:szCs w:val="28"/>
        </w:rPr>
      </w:pPr>
      <w:r w:rsidRPr="00B443FA">
        <w:rPr>
          <w:rFonts w:hint="eastAsia"/>
          <w:sz w:val="28"/>
          <w:szCs w:val="28"/>
        </w:rPr>
        <w:t>19</w:t>
      </w:r>
      <w:r w:rsidRPr="00B443FA">
        <w:rPr>
          <w:rFonts w:hint="eastAsia"/>
          <w:sz w:val="28"/>
          <w:szCs w:val="28"/>
        </w:rPr>
        <w:t>、实行耕地轮作休耕制度研究</w:t>
      </w:r>
    </w:p>
    <w:p w:rsidR="002015BA" w:rsidRPr="00B443FA" w:rsidRDefault="002015BA" w:rsidP="002015BA">
      <w:pPr>
        <w:rPr>
          <w:rFonts w:hint="eastAsia"/>
          <w:sz w:val="28"/>
          <w:szCs w:val="28"/>
        </w:rPr>
      </w:pPr>
      <w:r w:rsidRPr="00B443FA">
        <w:rPr>
          <w:rFonts w:hint="eastAsia"/>
          <w:sz w:val="28"/>
          <w:szCs w:val="28"/>
        </w:rPr>
        <w:t>20</w:t>
      </w:r>
      <w:r w:rsidRPr="00B443FA">
        <w:rPr>
          <w:rFonts w:hint="eastAsia"/>
          <w:sz w:val="28"/>
          <w:szCs w:val="28"/>
        </w:rPr>
        <w:t>、实施网络强国战略研究</w:t>
      </w:r>
    </w:p>
    <w:p w:rsidR="002015BA" w:rsidRPr="00B443FA" w:rsidRDefault="002015BA" w:rsidP="002015BA">
      <w:pPr>
        <w:rPr>
          <w:rFonts w:hint="eastAsia"/>
          <w:sz w:val="28"/>
          <w:szCs w:val="28"/>
        </w:rPr>
      </w:pPr>
      <w:r w:rsidRPr="00B443FA">
        <w:rPr>
          <w:rFonts w:hint="eastAsia"/>
          <w:sz w:val="28"/>
          <w:szCs w:val="28"/>
        </w:rPr>
        <w:t>21</w:t>
      </w:r>
      <w:r w:rsidRPr="00B443FA">
        <w:rPr>
          <w:rFonts w:hint="eastAsia"/>
          <w:sz w:val="28"/>
          <w:szCs w:val="28"/>
        </w:rPr>
        <w:t>、实施国家大数据战略研究</w:t>
      </w:r>
    </w:p>
    <w:p w:rsidR="002015BA" w:rsidRPr="00B443FA" w:rsidRDefault="002015BA" w:rsidP="002015BA">
      <w:pPr>
        <w:rPr>
          <w:rFonts w:hint="eastAsia"/>
          <w:sz w:val="28"/>
          <w:szCs w:val="28"/>
        </w:rPr>
      </w:pPr>
      <w:r w:rsidRPr="00B443FA">
        <w:rPr>
          <w:rFonts w:hint="eastAsia"/>
          <w:sz w:val="28"/>
          <w:szCs w:val="28"/>
        </w:rPr>
        <w:t>22</w:t>
      </w:r>
      <w:r w:rsidRPr="00B443FA">
        <w:rPr>
          <w:rFonts w:hint="eastAsia"/>
          <w:sz w:val="28"/>
          <w:szCs w:val="28"/>
        </w:rPr>
        <w:t>、推动物质文明和精神文明协调发展研究</w:t>
      </w:r>
    </w:p>
    <w:p w:rsidR="002015BA" w:rsidRPr="00B443FA" w:rsidRDefault="002015BA" w:rsidP="002015BA">
      <w:pPr>
        <w:rPr>
          <w:rFonts w:hint="eastAsia"/>
          <w:sz w:val="28"/>
          <w:szCs w:val="28"/>
        </w:rPr>
      </w:pPr>
      <w:r w:rsidRPr="00B443FA">
        <w:rPr>
          <w:rFonts w:hint="eastAsia"/>
          <w:sz w:val="28"/>
          <w:szCs w:val="28"/>
        </w:rPr>
        <w:t>23</w:t>
      </w:r>
      <w:r w:rsidRPr="00B443FA">
        <w:rPr>
          <w:rFonts w:hint="eastAsia"/>
          <w:sz w:val="28"/>
          <w:szCs w:val="28"/>
        </w:rPr>
        <w:t>、构建全民共建共享的社会治理格局研究</w:t>
      </w:r>
    </w:p>
    <w:p w:rsidR="002015BA" w:rsidRPr="00B443FA" w:rsidRDefault="002015BA" w:rsidP="002015BA">
      <w:pPr>
        <w:rPr>
          <w:rFonts w:hint="eastAsia"/>
          <w:sz w:val="28"/>
          <w:szCs w:val="28"/>
        </w:rPr>
      </w:pPr>
      <w:r w:rsidRPr="00B443FA">
        <w:rPr>
          <w:rFonts w:hint="eastAsia"/>
          <w:sz w:val="28"/>
          <w:szCs w:val="28"/>
        </w:rPr>
        <w:t>24</w:t>
      </w:r>
      <w:r w:rsidRPr="00B443FA">
        <w:rPr>
          <w:rFonts w:hint="eastAsia"/>
          <w:sz w:val="28"/>
          <w:szCs w:val="28"/>
        </w:rPr>
        <w:t>、建立能源和水资源消耗、建设用地等总量和强度双控的市场化机制研究</w:t>
      </w:r>
    </w:p>
    <w:p w:rsidR="002015BA" w:rsidRPr="00B443FA" w:rsidRDefault="002015BA" w:rsidP="002015BA">
      <w:pPr>
        <w:rPr>
          <w:rFonts w:hint="eastAsia"/>
          <w:sz w:val="28"/>
          <w:szCs w:val="28"/>
        </w:rPr>
      </w:pPr>
      <w:r w:rsidRPr="00B443FA">
        <w:rPr>
          <w:rFonts w:hint="eastAsia"/>
          <w:sz w:val="28"/>
          <w:szCs w:val="28"/>
        </w:rPr>
        <w:t>25</w:t>
      </w:r>
      <w:r w:rsidRPr="00B443FA">
        <w:rPr>
          <w:rFonts w:hint="eastAsia"/>
          <w:sz w:val="28"/>
          <w:szCs w:val="28"/>
        </w:rPr>
        <w:t>、建立政府、企业、公众共治的环境治理体系研究</w:t>
      </w:r>
    </w:p>
    <w:p w:rsidR="002015BA" w:rsidRPr="00B443FA" w:rsidRDefault="002015BA" w:rsidP="002015BA">
      <w:pPr>
        <w:rPr>
          <w:rFonts w:hint="eastAsia"/>
          <w:sz w:val="28"/>
          <w:szCs w:val="28"/>
        </w:rPr>
      </w:pPr>
      <w:r w:rsidRPr="00B443FA">
        <w:rPr>
          <w:rFonts w:hint="eastAsia"/>
          <w:sz w:val="28"/>
          <w:szCs w:val="28"/>
        </w:rPr>
        <w:t>26</w:t>
      </w:r>
      <w:r w:rsidRPr="00B443FA">
        <w:rPr>
          <w:rFonts w:hint="eastAsia"/>
          <w:sz w:val="28"/>
          <w:szCs w:val="28"/>
        </w:rPr>
        <w:t>、提高户籍人口城镇化率研究</w:t>
      </w:r>
    </w:p>
    <w:p w:rsidR="002015BA" w:rsidRPr="00B443FA" w:rsidRDefault="002015BA" w:rsidP="002015BA">
      <w:pPr>
        <w:rPr>
          <w:rFonts w:hint="eastAsia"/>
          <w:sz w:val="28"/>
          <w:szCs w:val="28"/>
        </w:rPr>
      </w:pPr>
      <w:r w:rsidRPr="00B443FA">
        <w:rPr>
          <w:rFonts w:hint="eastAsia"/>
          <w:sz w:val="28"/>
          <w:szCs w:val="28"/>
        </w:rPr>
        <w:t>27</w:t>
      </w:r>
      <w:r w:rsidRPr="00B443FA">
        <w:rPr>
          <w:rFonts w:hint="eastAsia"/>
          <w:sz w:val="28"/>
          <w:szCs w:val="28"/>
        </w:rPr>
        <w:t>、全面实施一对夫妇可生育两个孩子政策的实施效应及跟踪评估研究</w:t>
      </w:r>
    </w:p>
    <w:p w:rsidR="002015BA" w:rsidRPr="00B443FA" w:rsidRDefault="002015BA" w:rsidP="002015BA">
      <w:pPr>
        <w:rPr>
          <w:rFonts w:hint="eastAsia"/>
          <w:sz w:val="28"/>
          <w:szCs w:val="28"/>
        </w:rPr>
      </w:pPr>
      <w:r w:rsidRPr="00B443FA">
        <w:rPr>
          <w:rFonts w:hint="eastAsia"/>
          <w:sz w:val="28"/>
          <w:szCs w:val="28"/>
        </w:rPr>
        <w:t>28</w:t>
      </w:r>
      <w:r w:rsidRPr="00B443FA">
        <w:rPr>
          <w:rFonts w:hint="eastAsia"/>
          <w:sz w:val="28"/>
          <w:szCs w:val="28"/>
        </w:rPr>
        <w:t>、推进健康中国建设研究</w:t>
      </w:r>
    </w:p>
    <w:p w:rsidR="002015BA" w:rsidRPr="00B443FA" w:rsidRDefault="002015BA" w:rsidP="002015BA">
      <w:pPr>
        <w:rPr>
          <w:rFonts w:hint="eastAsia"/>
          <w:sz w:val="28"/>
          <w:szCs w:val="28"/>
        </w:rPr>
      </w:pPr>
      <w:r w:rsidRPr="00B443FA">
        <w:rPr>
          <w:rFonts w:hint="eastAsia"/>
          <w:sz w:val="28"/>
          <w:szCs w:val="28"/>
        </w:rPr>
        <w:t>29</w:t>
      </w:r>
      <w:r w:rsidRPr="00B443FA">
        <w:rPr>
          <w:rFonts w:hint="eastAsia"/>
          <w:sz w:val="28"/>
          <w:szCs w:val="28"/>
        </w:rPr>
        <w:t>、打造陆海内外联动、东西双向开放的全面开放新格局研究</w:t>
      </w:r>
    </w:p>
    <w:p w:rsidR="002015BA" w:rsidRPr="00B443FA" w:rsidRDefault="002015BA" w:rsidP="002015BA">
      <w:pPr>
        <w:rPr>
          <w:rFonts w:hint="eastAsia"/>
          <w:sz w:val="28"/>
          <w:szCs w:val="28"/>
        </w:rPr>
      </w:pPr>
      <w:r w:rsidRPr="00B443FA">
        <w:rPr>
          <w:rFonts w:hint="eastAsia"/>
          <w:sz w:val="28"/>
          <w:szCs w:val="28"/>
        </w:rPr>
        <w:t>30</w:t>
      </w:r>
      <w:r w:rsidRPr="00B443FA">
        <w:rPr>
          <w:rFonts w:hint="eastAsia"/>
          <w:sz w:val="28"/>
          <w:szCs w:val="28"/>
        </w:rPr>
        <w:t>、积极参与应对全球气候变化谈判研究</w:t>
      </w:r>
    </w:p>
    <w:p w:rsidR="002015BA" w:rsidRPr="00B443FA" w:rsidRDefault="002015BA" w:rsidP="002015BA">
      <w:pPr>
        <w:rPr>
          <w:rFonts w:hint="eastAsia"/>
          <w:sz w:val="28"/>
          <w:szCs w:val="28"/>
        </w:rPr>
      </w:pPr>
      <w:r w:rsidRPr="00B443FA">
        <w:rPr>
          <w:rFonts w:hint="eastAsia"/>
          <w:sz w:val="28"/>
          <w:szCs w:val="28"/>
        </w:rPr>
        <w:t>31</w:t>
      </w:r>
      <w:r w:rsidRPr="00B443FA">
        <w:rPr>
          <w:rFonts w:hint="eastAsia"/>
          <w:sz w:val="28"/>
          <w:szCs w:val="28"/>
        </w:rPr>
        <w:t>、提高我国在全球经济治理中的制度性话语权研究</w:t>
      </w:r>
    </w:p>
    <w:p w:rsidR="002015BA" w:rsidRPr="00B443FA" w:rsidRDefault="002015BA" w:rsidP="002015BA">
      <w:pPr>
        <w:rPr>
          <w:rFonts w:hint="eastAsia"/>
          <w:sz w:val="28"/>
          <w:szCs w:val="28"/>
        </w:rPr>
      </w:pPr>
      <w:r w:rsidRPr="00B443FA">
        <w:rPr>
          <w:rFonts w:hint="eastAsia"/>
          <w:sz w:val="28"/>
          <w:szCs w:val="28"/>
        </w:rPr>
        <w:t>32</w:t>
      </w:r>
      <w:r w:rsidRPr="00B443FA">
        <w:rPr>
          <w:rFonts w:hint="eastAsia"/>
          <w:sz w:val="28"/>
          <w:szCs w:val="28"/>
        </w:rPr>
        <w:t>、提高党领导发展能力和水平研究</w:t>
      </w:r>
    </w:p>
    <w:p w:rsidR="002015BA" w:rsidRPr="00B443FA" w:rsidRDefault="002015BA" w:rsidP="002015BA">
      <w:pPr>
        <w:rPr>
          <w:sz w:val="28"/>
          <w:szCs w:val="28"/>
        </w:rPr>
      </w:pPr>
    </w:p>
    <w:p w:rsidR="00000000" w:rsidRPr="002015BA" w:rsidRDefault="002D6F0A"/>
    <w:sectPr w:rsidR="00000000" w:rsidRPr="002015BA" w:rsidSect="001B3F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5BA" w:rsidRDefault="002015BA" w:rsidP="002015BA">
      <w:r>
        <w:separator/>
      </w:r>
    </w:p>
  </w:endnote>
  <w:endnote w:type="continuationSeparator" w:id="1">
    <w:p w:rsidR="002015BA" w:rsidRDefault="002015BA" w:rsidP="00201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5BA" w:rsidRDefault="002015BA" w:rsidP="002015BA">
      <w:r>
        <w:separator/>
      </w:r>
    </w:p>
  </w:footnote>
  <w:footnote w:type="continuationSeparator" w:id="1">
    <w:p w:rsidR="002015BA" w:rsidRDefault="002015BA" w:rsidP="002015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15BA"/>
    <w:rsid w:val="002015BA"/>
    <w:rsid w:val="00AF5874"/>
    <w:rsid w:val="00CD4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1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15BA"/>
    <w:rPr>
      <w:sz w:val="18"/>
      <w:szCs w:val="18"/>
    </w:rPr>
  </w:style>
  <w:style w:type="paragraph" w:styleId="a4">
    <w:name w:val="footer"/>
    <w:basedOn w:val="a"/>
    <w:link w:val="Char0"/>
    <w:uiPriority w:val="99"/>
    <w:semiHidden/>
    <w:unhideWhenUsed/>
    <w:rsid w:val="002015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15B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Words>
  <Characters>627</Characters>
  <Application>Microsoft Office Word</Application>
  <DocSecurity>0</DocSecurity>
  <Lines>5</Lines>
  <Paragraphs>1</Paragraphs>
  <ScaleCrop>false</ScaleCrop>
  <Company>Lenovo</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田景仲</dc:creator>
  <cp:keywords/>
  <dc:description/>
  <cp:lastModifiedBy>田景仲</cp:lastModifiedBy>
  <cp:revision>5</cp:revision>
  <dcterms:created xsi:type="dcterms:W3CDTF">2015-11-23T01:46:00Z</dcterms:created>
  <dcterms:modified xsi:type="dcterms:W3CDTF">2015-11-23T01:48:00Z</dcterms:modified>
</cp:coreProperties>
</file>