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11月18日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  <w:lang w:eastAsia="zh-CN"/>
        </w:rPr>
        <w:t>纪检监察学科理论与实践研究专项</w:t>
      </w:r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9F7D0E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6FBFE5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BA065"/>
    <w:rsid w:val="7FEF4053"/>
    <w:rsid w:val="7FFD397C"/>
    <w:rsid w:val="99BFCFB4"/>
    <w:rsid w:val="9E71959A"/>
    <w:rsid w:val="A8C7F853"/>
    <w:rsid w:val="ADFF7990"/>
    <w:rsid w:val="ADFFE39C"/>
    <w:rsid w:val="B27F9698"/>
    <w:rsid w:val="B6D26433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1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2023-11-19T21:46:00Z</dcterms:created>
  <dc:creator>Administrator</dc:creator>
  <cp:lastModifiedBy>user</cp:lastModifiedBy>
  <cp:lastPrinted>2024-11-11T15:34:19Z</cp:lastPrinted>
  <dcterms:modified xsi:type="dcterms:W3CDTF">2024-11-11T15:34:33Z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