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825" w:rsidRPr="003245FD" w:rsidRDefault="00905825" w:rsidP="00905825">
      <w:pPr>
        <w:widowControl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bookmarkEnd w:id="0"/>
      <w:r w:rsidRPr="003245FD">
        <w:rPr>
          <w:rFonts w:ascii="宋体" w:eastAsia="宋体" w:hAnsi="宋体" w:cs="宋体" w:hint="eastAsia"/>
          <w:b/>
          <w:kern w:val="0"/>
          <w:sz w:val="24"/>
          <w:szCs w:val="24"/>
        </w:rPr>
        <w:t>省社科</w:t>
      </w:r>
      <w:proofErr w:type="gramStart"/>
      <w:r w:rsidRPr="003245FD">
        <w:rPr>
          <w:rFonts w:ascii="宋体" w:eastAsia="宋体" w:hAnsi="宋体" w:cs="宋体" w:hint="eastAsia"/>
          <w:b/>
          <w:kern w:val="0"/>
          <w:sz w:val="24"/>
          <w:szCs w:val="24"/>
        </w:rPr>
        <w:t>联</w:t>
      </w:r>
      <w:r w:rsidRPr="003245FD">
        <w:rPr>
          <w:rFonts w:ascii="宋体" w:eastAsia="宋体" w:hAnsi="宋体" w:cs="宋体"/>
          <w:b/>
          <w:kern w:val="0"/>
          <w:sz w:val="24"/>
          <w:szCs w:val="24"/>
        </w:rPr>
        <w:t>项目</w:t>
      </w:r>
      <w:proofErr w:type="gramEnd"/>
      <w:r w:rsidRPr="003245FD">
        <w:rPr>
          <w:rFonts w:ascii="宋体" w:eastAsia="宋体" w:hAnsi="宋体" w:cs="宋体"/>
          <w:b/>
          <w:kern w:val="0"/>
          <w:sz w:val="24"/>
          <w:szCs w:val="24"/>
        </w:rPr>
        <w:t>研究成果鉴定报送材料</w:t>
      </w:r>
      <w:proofErr w:type="gramStart"/>
      <w:r w:rsidRPr="003245FD">
        <w:rPr>
          <w:rFonts w:ascii="宋体" w:eastAsia="宋体" w:hAnsi="宋体" w:cs="宋体"/>
          <w:b/>
          <w:kern w:val="0"/>
          <w:sz w:val="24"/>
          <w:szCs w:val="24"/>
        </w:rPr>
        <w:t>及结项程序</w:t>
      </w:r>
      <w:proofErr w:type="gramEnd"/>
    </w:p>
    <w:p w:rsidR="00FF1090" w:rsidRPr="003245FD" w:rsidRDefault="00FF1090" w:rsidP="0036340B">
      <w:pPr>
        <w:widowControl/>
        <w:shd w:val="clear" w:color="auto" w:fill="FFFFFF"/>
        <w:spacing w:line="39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6D5611" w:rsidRPr="003245FD" w:rsidRDefault="0036340B" w:rsidP="0036340B">
      <w:pPr>
        <w:widowControl/>
        <w:shd w:val="clear" w:color="auto" w:fill="FFFFFF"/>
        <w:spacing w:line="390" w:lineRule="atLeast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3245FD">
        <w:rPr>
          <w:rFonts w:ascii="微软雅黑" w:eastAsia="微软雅黑" w:hAnsi="微软雅黑" w:cs="宋体" w:hint="eastAsia"/>
          <w:kern w:val="0"/>
          <w:szCs w:val="21"/>
        </w:rPr>
        <w:t>四川省社科规划（重大招标、重点委托、决策咨询、年度重点、一般、青年、市州、社科重点基地、社科普及）项目研究成果报送材料及</w:t>
      </w:r>
      <w:proofErr w:type="gramStart"/>
      <w:r w:rsidRPr="003245FD">
        <w:rPr>
          <w:rFonts w:ascii="微软雅黑" w:eastAsia="微软雅黑" w:hAnsi="微软雅黑" w:cs="宋体" w:hint="eastAsia"/>
          <w:kern w:val="0"/>
          <w:szCs w:val="21"/>
        </w:rPr>
        <w:t>结项程序</w:t>
      </w:r>
      <w:proofErr w:type="gramEnd"/>
      <w:r w:rsidRPr="003245FD">
        <w:rPr>
          <w:rFonts w:ascii="微软雅黑" w:eastAsia="微软雅黑" w:hAnsi="微软雅黑" w:cs="宋体" w:hint="eastAsia"/>
          <w:kern w:val="0"/>
          <w:szCs w:val="21"/>
        </w:rPr>
        <w:br/>
        <w:t>一、报送材料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br/>
        <w:t>1、研究成果3</w:t>
      </w:r>
      <w:r w:rsidR="003245FD">
        <w:rPr>
          <w:rFonts w:ascii="微软雅黑" w:eastAsia="微软雅黑" w:hAnsi="微软雅黑" w:cs="宋体" w:hint="eastAsia"/>
          <w:kern w:val="0"/>
          <w:szCs w:val="21"/>
        </w:rPr>
        <w:t>份</w:t>
      </w:r>
      <w:r w:rsidR="00FF1090" w:rsidRPr="003245FD">
        <w:rPr>
          <w:rFonts w:ascii="微软雅黑" w:eastAsia="微软雅黑" w:hAnsi="微软雅黑" w:cs="宋体" w:hint="eastAsia"/>
          <w:kern w:val="0"/>
          <w:szCs w:val="21"/>
        </w:rPr>
        <w:t>(匿名)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br/>
        <w:t>2、《四川省哲学社会科学规划研究项目鉴定结项审批书》1</w:t>
      </w:r>
      <w:r w:rsidR="003245FD">
        <w:rPr>
          <w:rFonts w:ascii="微软雅黑" w:eastAsia="微软雅黑" w:hAnsi="微软雅黑" w:cs="宋体" w:hint="eastAsia"/>
          <w:kern w:val="0"/>
          <w:szCs w:val="21"/>
        </w:rPr>
        <w:t>份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t>（四川社科在线网站下载）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br/>
        <w:t>3、成果简介2份</w:t>
      </w:r>
      <w:r w:rsidR="003B1BAF" w:rsidRPr="003245FD">
        <w:rPr>
          <w:rFonts w:ascii="微软雅黑" w:eastAsia="微软雅黑" w:hAnsi="微软雅黑" w:cs="宋体" w:hint="eastAsia"/>
          <w:kern w:val="0"/>
          <w:szCs w:val="21"/>
        </w:rPr>
        <w:t>、</w:t>
      </w:r>
      <w:r w:rsidR="00FF1090" w:rsidRPr="003245FD">
        <w:rPr>
          <w:rFonts w:ascii="微软雅黑" w:eastAsia="微软雅黑" w:hAnsi="微软雅黑" w:cs="宋体" w:hint="eastAsia"/>
          <w:kern w:val="0"/>
          <w:szCs w:val="21"/>
        </w:rPr>
        <w:t>查重报告1份（查重率在15%以下）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br/>
        <w:t>4、《国家、省社科研究项目结项报送验收单》2</w:t>
      </w:r>
      <w:r w:rsidR="003245FD">
        <w:rPr>
          <w:rFonts w:ascii="微软雅黑" w:eastAsia="微软雅黑" w:hAnsi="微软雅黑" w:cs="宋体" w:hint="eastAsia"/>
          <w:kern w:val="0"/>
          <w:szCs w:val="21"/>
        </w:rPr>
        <w:t>份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t>（</w:t>
      </w:r>
      <w:r w:rsidR="003B1BAF" w:rsidRPr="003245FD">
        <w:rPr>
          <w:rFonts w:ascii="微软雅黑" w:eastAsia="微软雅黑" w:hAnsi="微软雅黑" w:cs="宋体" w:hint="eastAsia"/>
          <w:kern w:val="0"/>
          <w:szCs w:val="21"/>
        </w:rPr>
        <w:t>科技处准备</w:t>
      </w:r>
      <w:r w:rsidRPr="003245FD">
        <w:rPr>
          <w:rFonts w:ascii="微软雅黑" w:eastAsia="微软雅黑" w:hAnsi="微软雅黑" w:cs="宋体" w:hint="eastAsia"/>
          <w:kern w:val="0"/>
          <w:szCs w:val="21"/>
        </w:rPr>
        <w:t>）</w:t>
      </w:r>
    </w:p>
    <w:p w:rsidR="00302D2E" w:rsidRPr="003245FD" w:rsidRDefault="006D5611" w:rsidP="002327A9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3245FD">
        <w:rPr>
          <w:rFonts w:ascii="微软雅黑" w:eastAsia="微软雅黑" w:hAnsi="微软雅黑" w:cs="宋体" w:hint="eastAsia"/>
          <w:kern w:val="0"/>
          <w:szCs w:val="21"/>
        </w:rPr>
        <w:t>5、意识形态承诺书</w:t>
      </w:r>
      <w:r w:rsidR="003B1BAF" w:rsidRPr="003245FD">
        <w:rPr>
          <w:rFonts w:ascii="微软雅黑" w:eastAsia="微软雅黑" w:hAnsi="微软雅黑" w:cs="宋体" w:hint="eastAsia"/>
          <w:kern w:val="0"/>
          <w:szCs w:val="21"/>
        </w:rPr>
        <w:t>（科技处准备）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二、鉴定结项程序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1、鉴定中心聘请3名省内同行专家对成果进行双向匿名鉴定。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2、鉴定中心根据3位鉴定专家的书面意见总结该成果的内容、成果价值等，写出审核意见，并依据专家鉴定意见确定研究</w:t>
      </w:r>
      <w:proofErr w:type="gramStart"/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t>成果结项等级</w:t>
      </w:r>
      <w:proofErr w:type="gramEnd"/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t>。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3、每季度中心</w:t>
      </w:r>
      <w:proofErr w:type="gramStart"/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t>将结项情况</w:t>
      </w:r>
      <w:proofErr w:type="gramEnd"/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t>在“四川社科在线”公告。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4、颁发《结项证书》，研究成果作者单位收到《结项证书》后，将出具后续拨款财务发票，省规划办完成后续拨款。</w:t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</w:r>
      <w:r w:rsidR="0036340B" w:rsidRPr="003245FD">
        <w:rPr>
          <w:rFonts w:ascii="微软雅黑" w:eastAsia="微软雅黑" w:hAnsi="微软雅黑" w:cs="宋体" w:hint="eastAsia"/>
          <w:kern w:val="0"/>
          <w:szCs w:val="21"/>
        </w:rPr>
        <w:br/>
        <w:t>                                                              </w:t>
      </w:r>
      <w:r w:rsidR="00921E44" w:rsidRPr="003245FD">
        <w:rPr>
          <w:rFonts w:ascii="微软雅黑" w:eastAsia="微软雅黑" w:hAnsi="微软雅黑" w:cs="宋体" w:hint="eastAsia"/>
          <w:kern w:val="0"/>
          <w:szCs w:val="21"/>
        </w:rPr>
        <w:t>     </w:t>
      </w:r>
      <w:r w:rsidR="00302D2E" w:rsidRPr="003245FD">
        <w:rPr>
          <w:rFonts w:ascii="微软雅黑" w:eastAsia="微软雅黑" w:hAnsi="微软雅黑" w:cs="宋体" w:hint="eastAsia"/>
          <w:kern w:val="0"/>
          <w:szCs w:val="21"/>
        </w:rPr>
        <w:t>                    </w:t>
      </w:r>
      <w:r w:rsidR="00E310BF">
        <w:rPr>
          <w:rFonts w:ascii="微软雅黑" w:eastAsia="微软雅黑" w:hAnsi="微软雅黑" w:cs="宋体" w:hint="eastAsia"/>
          <w:kern w:val="0"/>
          <w:szCs w:val="21"/>
        </w:rPr>
        <w:t xml:space="preserve">               科技处</w:t>
      </w:r>
    </w:p>
    <w:p w:rsidR="001348D9" w:rsidRPr="003245FD" w:rsidRDefault="00FC6A0C" w:rsidP="00FC6A0C">
      <w:pPr>
        <w:widowControl/>
        <w:shd w:val="clear" w:color="auto" w:fill="FFFFFF"/>
        <w:spacing w:line="390" w:lineRule="atLeast"/>
        <w:ind w:right="315"/>
        <w:jc w:val="right"/>
      </w:pPr>
      <w:r>
        <w:rPr>
          <w:rFonts w:ascii="微软雅黑" w:eastAsia="微软雅黑" w:hAnsi="微软雅黑" w:cs="宋体" w:hint="eastAsia"/>
          <w:kern w:val="0"/>
          <w:szCs w:val="21"/>
        </w:rPr>
        <w:t>2019年5月</w:t>
      </w:r>
    </w:p>
    <w:sectPr w:rsidR="001348D9" w:rsidRP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7A"/>
    <w:rsid w:val="001348D9"/>
    <w:rsid w:val="00197A7A"/>
    <w:rsid w:val="002327A9"/>
    <w:rsid w:val="00302D2E"/>
    <w:rsid w:val="003245FD"/>
    <w:rsid w:val="0036340B"/>
    <w:rsid w:val="003B1BAF"/>
    <w:rsid w:val="00406810"/>
    <w:rsid w:val="006D5611"/>
    <w:rsid w:val="00905825"/>
    <w:rsid w:val="00921E44"/>
    <w:rsid w:val="00E10D70"/>
    <w:rsid w:val="00E310BF"/>
    <w:rsid w:val="00E50A7E"/>
    <w:rsid w:val="00F142DA"/>
    <w:rsid w:val="00FC6A0C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4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王筱莹</dc:creator>
  <cp:lastModifiedBy>王中最</cp:lastModifiedBy>
  <cp:revision>2</cp:revision>
  <dcterms:created xsi:type="dcterms:W3CDTF">2019-05-29T02:05:00Z</dcterms:created>
  <dcterms:modified xsi:type="dcterms:W3CDTF">2019-05-29T02:05:00Z</dcterms:modified>
</cp:coreProperties>
</file>