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line="600" w:lineRule="exact"/>
        <w:ind w:left="0" w:leftChars="0" w:right="0" w:rightChars="0" w:firstLine="0" w:firstLineChars="0"/>
        <w:jc w:val="both"/>
        <w:textAlignment w:val="auto"/>
        <w:outlineLvl w:val="9"/>
        <w:rPr>
          <w:rFonts w:hint="default" w:ascii="Times New Roman" w:hAnsi="Times New Roman" w:eastAsia="黑体" w:cs="Times New Roman"/>
          <w:sz w:val="32"/>
          <w:szCs w:val="32"/>
          <w:lang w:val="en-US" w:eastAsia="zh-CN"/>
        </w:rPr>
      </w:pPr>
      <w:r>
        <w:rPr>
          <w:rFonts w:hint="default" w:eastAsia="黑体" w:cs="Times New Roman"/>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beforeLines="0" w:line="600" w:lineRule="exact"/>
        <w:ind w:left="0" w:leftChars="0" w:right="0" w:rightChars="0" w:firstLine="0" w:firstLineChars="0"/>
        <w:jc w:val="both"/>
        <w:textAlignment w:val="auto"/>
        <w:outlineLvl w:val="9"/>
        <w:rPr>
          <w:rFonts w:hint="default" w:ascii="Times New Roman" w:hAnsi="Times New Roman" w:eastAsia="黑体" w:cs="Times New Roman"/>
          <w:sz w:val="32"/>
          <w:szCs w:val="32"/>
          <w:lang w:val="en-US" w:eastAsia="zh-CN"/>
        </w:rPr>
      </w:pPr>
    </w:p>
    <w:p>
      <w:pPr>
        <w:pStyle w:val="2"/>
        <w:rPr>
          <w:rFonts w:hint="eastAsia"/>
          <w:lang w:val="en-US" w:eastAsia="zh-CN"/>
        </w:rPr>
      </w:pPr>
    </w:p>
    <w:p>
      <w:pPr>
        <w:rPr>
          <w:color w:val="auto"/>
          <w:highlight w:val="none"/>
        </w:rPr>
      </w:pPr>
    </w:p>
    <w:p>
      <w:pPr>
        <w:pStyle w:val="2"/>
      </w:pPr>
    </w:p>
    <w:p>
      <w:pPr>
        <w:pStyle w:val="3"/>
        <w:rPr>
          <w:rFonts w:ascii="Times New Roman" w:hAnsi="Times New Roman"/>
          <w:color w:val="auto"/>
          <w:highlight w:val="none"/>
        </w:rPr>
      </w:pPr>
    </w:p>
    <w:p>
      <w:pPr>
        <w:pStyle w:val="3"/>
        <w:rPr>
          <w:rFonts w:ascii="Times New Roman" w:hAnsi="Times New Roman"/>
          <w:color w:val="auto"/>
          <w:highlight w:val="none"/>
        </w:rPr>
      </w:pPr>
    </w:p>
    <w:p>
      <w:pPr>
        <w:pStyle w:val="3"/>
        <w:rPr>
          <w:rFonts w:ascii="Times New Roman" w:hAnsi="Times New Roman"/>
          <w:color w:val="auto"/>
          <w:highlight w:val="none"/>
        </w:rPr>
      </w:pPr>
    </w:p>
    <w:p>
      <w:pPr>
        <w:spacing w:line="240" w:lineRule="auto"/>
        <w:jc w:val="center"/>
        <w:rPr>
          <w:rFonts w:eastAsia="方正小标宋简体"/>
          <w:color w:val="auto"/>
          <w:spacing w:val="-11"/>
          <w:sz w:val="48"/>
          <w:szCs w:val="48"/>
          <w:highlight w:val="none"/>
        </w:rPr>
      </w:pPr>
      <w:r>
        <w:rPr>
          <w:rFonts w:eastAsia="方正小标宋简体"/>
          <w:color w:val="auto"/>
          <w:spacing w:val="-11"/>
          <w:sz w:val="48"/>
          <w:szCs w:val="48"/>
          <w:highlight w:val="none"/>
        </w:rPr>
        <w:t>重点新材料研发及应用国家科技重大专项</w:t>
      </w:r>
    </w:p>
    <w:p>
      <w:pPr>
        <w:spacing w:line="240" w:lineRule="auto"/>
        <w:jc w:val="center"/>
        <w:rPr>
          <w:rFonts w:eastAsia="方正小标宋简体"/>
          <w:color w:val="auto"/>
          <w:sz w:val="48"/>
          <w:szCs w:val="48"/>
          <w:highlight w:val="none"/>
        </w:rPr>
      </w:pPr>
      <w:r>
        <w:rPr>
          <w:rFonts w:eastAsia="方正小标宋简体"/>
          <w:color w:val="auto"/>
          <w:sz w:val="48"/>
          <w:szCs w:val="48"/>
          <w:highlight w:val="none"/>
        </w:rPr>
        <w:t>202</w:t>
      </w:r>
      <w:r>
        <w:rPr>
          <w:rFonts w:hint="eastAsia" w:eastAsia="方正小标宋简体"/>
          <w:color w:val="auto"/>
          <w:sz w:val="48"/>
          <w:szCs w:val="48"/>
          <w:highlight w:val="none"/>
        </w:rPr>
        <w:t>6</w:t>
      </w:r>
      <w:r>
        <w:rPr>
          <w:rFonts w:eastAsia="方正小标宋简体"/>
          <w:color w:val="auto"/>
          <w:sz w:val="48"/>
          <w:szCs w:val="48"/>
          <w:highlight w:val="none"/>
        </w:rPr>
        <w:t>年度</w:t>
      </w:r>
      <w:r>
        <w:rPr>
          <w:rFonts w:hint="eastAsia" w:eastAsia="方正小标宋简体"/>
          <w:color w:val="auto"/>
          <w:sz w:val="48"/>
          <w:szCs w:val="48"/>
          <w:highlight w:val="none"/>
        </w:rPr>
        <w:t>项目</w:t>
      </w:r>
      <w:r>
        <w:rPr>
          <w:rFonts w:eastAsia="方正小标宋简体"/>
          <w:color w:val="auto"/>
          <w:sz w:val="48"/>
          <w:szCs w:val="48"/>
          <w:highlight w:val="none"/>
        </w:rPr>
        <w:t>申报指南</w:t>
      </w:r>
    </w:p>
    <w:p>
      <w:pPr>
        <w:pStyle w:val="4"/>
        <w:adjustRightInd/>
        <w:snapToGrid/>
        <w:spacing w:line="600" w:lineRule="exact"/>
        <w:ind w:firstLine="0" w:firstLineChars="0"/>
        <w:jc w:val="center"/>
        <w:rPr>
          <w:rFonts w:ascii="Times New Roman" w:hAnsi="Times New Roman" w:eastAsia="方正小标宋简体" w:cs="Times New Roman"/>
          <w:color w:val="auto"/>
          <w:sz w:val="44"/>
          <w:szCs w:val="44"/>
          <w:highlight w:val="none"/>
        </w:rPr>
      </w:pPr>
    </w:p>
    <w:p>
      <w:pPr>
        <w:adjustRightInd/>
        <w:snapToGrid/>
        <w:spacing w:line="600" w:lineRule="exact"/>
        <w:ind w:firstLine="640" w:firstLineChars="200"/>
        <w:rPr>
          <w:rFonts w:eastAsia="仿宋_GB2312"/>
          <w:bCs/>
          <w:color w:val="auto"/>
          <w:szCs w:val="32"/>
          <w:highlight w:val="none"/>
        </w:rPr>
      </w:pPr>
    </w:p>
    <w:p>
      <w:pPr>
        <w:adjustRightInd/>
        <w:snapToGrid/>
        <w:spacing w:line="600" w:lineRule="exact"/>
        <w:ind w:firstLine="640" w:firstLineChars="200"/>
        <w:rPr>
          <w:rFonts w:eastAsia="仿宋_GB2312"/>
          <w:bCs/>
          <w:color w:val="auto"/>
          <w:szCs w:val="32"/>
          <w:highlight w:val="none"/>
        </w:rPr>
      </w:pPr>
    </w:p>
    <w:p>
      <w:pPr>
        <w:adjustRightInd/>
        <w:snapToGrid/>
        <w:spacing w:line="600" w:lineRule="exact"/>
        <w:ind w:firstLine="640" w:firstLineChars="200"/>
        <w:rPr>
          <w:rFonts w:eastAsia="仿宋_GB2312"/>
          <w:bCs/>
          <w:color w:val="auto"/>
          <w:szCs w:val="32"/>
          <w:highlight w:val="none"/>
        </w:rPr>
      </w:pPr>
    </w:p>
    <w:p>
      <w:pPr>
        <w:pStyle w:val="2"/>
        <w:rPr>
          <w:rFonts w:eastAsia="仿宋_GB2312"/>
          <w:bCs/>
          <w:color w:val="auto"/>
          <w:szCs w:val="32"/>
          <w:highlight w:val="none"/>
        </w:rPr>
      </w:pPr>
    </w:p>
    <w:p>
      <w:pPr>
        <w:pStyle w:val="3"/>
        <w:rPr>
          <w:color w:val="auto"/>
          <w:highlight w:val="none"/>
        </w:rPr>
      </w:pPr>
    </w:p>
    <w:p>
      <w:pPr>
        <w:adjustRightInd/>
        <w:snapToGrid/>
        <w:spacing w:line="600" w:lineRule="exact"/>
        <w:ind w:firstLine="640" w:firstLineChars="200"/>
        <w:jc w:val="center"/>
        <w:rPr>
          <w:rFonts w:eastAsia="仿宋_GB2312"/>
          <w:bCs/>
          <w:color w:val="auto"/>
          <w:szCs w:val="32"/>
          <w:highlight w:val="none"/>
        </w:rPr>
      </w:pPr>
    </w:p>
    <w:p>
      <w:pPr>
        <w:pStyle w:val="2"/>
        <w:rPr>
          <w:rFonts w:eastAsia="仿宋_GB2312"/>
          <w:bCs/>
          <w:color w:val="auto"/>
          <w:szCs w:val="32"/>
          <w:highlight w:val="none"/>
        </w:rPr>
      </w:pPr>
    </w:p>
    <w:p>
      <w:pPr>
        <w:adjustRightInd/>
        <w:snapToGrid/>
        <w:spacing w:line="600" w:lineRule="exact"/>
        <w:jc w:val="center"/>
        <w:rPr>
          <w:rFonts w:eastAsia="仿宋_GB2312"/>
          <w:bCs/>
          <w:color w:val="auto"/>
          <w:szCs w:val="32"/>
          <w:highlight w:val="none"/>
        </w:rPr>
      </w:pPr>
    </w:p>
    <w:p>
      <w:pPr>
        <w:jc w:val="center"/>
        <w:rPr>
          <w:rFonts w:eastAsia="黑体"/>
          <w:color w:val="auto"/>
          <w:szCs w:val="32"/>
          <w:highlight w:val="none"/>
        </w:rPr>
      </w:pPr>
    </w:p>
    <w:p>
      <w:pPr>
        <w:adjustRightInd/>
        <w:snapToGrid/>
        <w:spacing w:line="600" w:lineRule="exact"/>
        <w:rPr>
          <w:rFonts w:eastAsia="仿宋_GB2312"/>
          <w:bCs/>
          <w:color w:val="auto"/>
          <w:szCs w:val="32"/>
          <w:highlight w:val="none"/>
        </w:rPr>
        <w:sectPr>
          <w:footerReference r:id="rId3" w:type="default"/>
          <w:pgSz w:w="11906" w:h="16838"/>
          <w:pgMar w:top="1440" w:right="1800" w:bottom="1440" w:left="1800" w:header="851" w:footer="992" w:gutter="0"/>
          <w:pgNumType w:fmt="upperRoman"/>
          <w:cols w:space="425" w:num="1"/>
          <w:docGrid w:type="lines" w:linePitch="312" w:charSpace="0"/>
        </w:sectPr>
      </w:pPr>
    </w:p>
    <w:p>
      <w:pPr>
        <w:pStyle w:val="12"/>
        <w:tabs>
          <w:tab w:val="right" w:leader="dot" w:pos="8306"/>
        </w:tabs>
        <w:adjustRightInd w:val="0"/>
        <w:snapToGrid w:val="0"/>
        <w:spacing w:line="600" w:lineRule="exact"/>
        <w:rPr>
          <w:rFonts w:hint="eastAsia" w:ascii="黑体" w:hAnsi="黑体" w:eastAsia="黑体" w:cs="黑体"/>
          <w:bCs w:val="0"/>
          <w:color w:val="auto"/>
          <w:highlight w:val="none"/>
        </w:rPr>
      </w:pPr>
      <w:bookmarkStart w:id="0" w:name="_Toc1770003952"/>
      <w:bookmarkStart w:id="1" w:name="_Toc1844605743"/>
      <w:bookmarkStart w:id="2" w:name="_Toc474423881"/>
      <w:bookmarkStart w:id="3" w:name="_Toc1998960909"/>
      <w:bookmarkStart w:id="4" w:name="_Toc9154"/>
      <w:bookmarkStart w:id="5" w:name="_Toc9615"/>
      <w:bookmarkStart w:id="6" w:name="_Toc1418442737"/>
      <w:r>
        <w:rPr>
          <w:rFonts w:hint="eastAsia" w:ascii="黑体" w:hAnsi="黑体" w:eastAsia="黑体" w:cs="黑体"/>
          <w:bCs w:val="0"/>
          <w:color w:val="auto"/>
          <w:highlight w:val="none"/>
        </w:rPr>
        <w:t>一、高温合金</w:t>
      </w:r>
      <w:bookmarkEnd w:id="0"/>
      <w:bookmarkEnd w:id="1"/>
      <w:bookmarkEnd w:id="2"/>
      <w:bookmarkEnd w:id="3"/>
      <w:bookmarkEnd w:id="4"/>
      <w:bookmarkEnd w:id="5"/>
      <w:bookmarkEnd w:id="6"/>
    </w:p>
    <w:p>
      <w:pPr>
        <w:keepNext w:val="0"/>
        <w:keepLines w:val="0"/>
        <w:pageBreakBefore w:val="0"/>
        <w:widowControl/>
        <w:numPr>
          <w:ilvl w:val="0"/>
          <w:numId w:val="0"/>
        </w:numPr>
        <w:kinsoku/>
        <w:overflowPunct/>
        <w:topLinePunct w:val="0"/>
        <w:autoSpaceDE/>
        <w:autoSpaceDN/>
        <w:bidi w:val="0"/>
        <w:adjustRightInd/>
        <w:snapToGrid/>
        <w:spacing w:line="600" w:lineRule="exact"/>
        <w:ind w:firstLine="642" w:firstLineChars="200"/>
        <w:textAlignment w:val="auto"/>
        <w:outlineLvl w:val="1"/>
        <w:rPr>
          <w:rFonts w:eastAsia="仿宋_GB2312"/>
          <w:b/>
          <w:color w:val="auto"/>
          <w:szCs w:val="32"/>
          <w:highlight w:val="none"/>
        </w:rPr>
      </w:pPr>
      <w:bookmarkStart w:id="7" w:name="_Toc365755512"/>
      <w:bookmarkStart w:id="8" w:name="_Toc4468"/>
      <w:bookmarkStart w:id="9" w:name="_Toc929581715"/>
      <w:bookmarkStart w:id="10" w:name="_Toc404946799"/>
      <w:bookmarkStart w:id="11" w:name="_Toc2095452798"/>
      <w:bookmarkStart w:id="12" w:name="_Toc11352"/>
      <w:bookmarkStart w:id="13" w:name="_Toc879977724"/>
      <w:r>
        <w:rPr>
          <w:rFonts w:hint="default" w:eastAsia="仿宋_GB2312"/>
          <w:b/>
          <w:color w:val="auto"/>
          <w:szCs w:val="32"/>
          <w:highlight w:val="none"/>
        </w:rPr>
        <w:t xml:space="preserve">1.1 </w:t>
      </w:r>
      <w:r>
        <w:rPr>
          <w:rFonts w:hint="eastAsia" w:eastAsia="仿宋_GB2312"/>
          <w:b/>
          <w:color w:val="auto"/>
          <w:szCs w:val="32"/>
          <w:highlight w:val="none"/>
        </w:rPr>
        <w:t>燃气轮机用长寿命主干铸造高温合金冶炼及铸件工程化制造</w:t>
      </w:r>
      <w:bookmarkEnd w:id="7"/>
      <w:bookmarkEnd w:id="8"/>
      <w:bookmarkEnd w:id="9"/>
    </w:p>
    <w:p>
      <w:pPr>
        <w:pStyle w:val="2"/>
        <w:spacing w:line="600" w:lineRule="exact"/>
        <w:ind w:firstLine="642"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研究目标：</w:t>
      </w:r>
      <w:r>
        <w:rPr>
          <w:rFonts w:hint="default" w:ascii="Times New Roman" w:hAnsi="Times New Roman" w:eastAsia="仿宋_GB2312" w:cs="Times New Roman"/>
          <w:color w:val="auto"/>
          <w:sz w:val="32"/>
          <w:szCs w:val="32"/>
          <w:highlight w:val="none"/>
        </w:rPr>
        <w:t>本项目针对</w:t>
      </w:r>
      <w:r>
        <w:rPr>
          <w:rFonts w:hint="eastAsia" w:eastAsia="仿宋_GB2312" w:cs="Times New Roman"/>
          <w:color w:val="auto"/>
          <w:sz w:val="32"/>
          <w:szCs w:val="32"/>
          <w:highlight w:val="none"/>
          <w:lang w:val="en-US" w:eastAsia="zh-CN"/>
        </w:rPr>
        <w:t>重型</w:t>
      </w:r>
      <w:r>
        <w:rPr>
          <w:rFonts w:hint="default" w:ascii="Times New Roman" w:hAnsi="Times New Roman" w:eastAsia="仿宋_GB2312" w:cs="Times New Roman"/>
          <w:color w:val="auto"/>
          <w:sz w:val="32"/>
          <w:szCs w:val="32"/>
          <w:highlight w:val="none"/>
        </w:rPr>
        <w:t>燃气轮机</w:t>
      </w:r>
      <w:r>
        <w:rPr>
          <w:rFonts w:hint="eastAsia" w:eastAsia="仿宋_GB2312" w:cs="Times New Roman"/>
          <w:color w:val="auto"/>
          <w:sz w:val="32"/>
          <w:szCs w:val="32"/>
          <w:highlight w:val="none"/>
          <w:lang w:val="en-US" w:eastAsia="zh-CN"/>
        </w:rPr>
        <w:t>透平叶片</w:t>
      </w:r>
      <w:r>
        <w:rPr>
          <w:rFonts w:hint="default" w:ascii="Times New Roman" w:hAnsi="Times New Roman" w:eastAsia="仿宋_GB2312" w:cs="Times New Roman"/>
          <w:color w:val="auto"/>
          <w:sz w:val="32"/>
          <w:szCs w:val="32"/>
          <w:highlight w:val="none"/>
        </w:rPr>
        <w:t>用主干铸造高温合金K447A</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UGTC48</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、K4222母合金氧氮硫等杂质元素含量偏高、铸件材料利用率低、量产质</w:t>
      </w:r>
      <w:r>
        <w:rPr>
          <w:rFonts w:hint="eastAsia" w:ascii="仿宋_GB2312" w:hAnsi="仿宋_GB2312" w:eastAsia="仿宋_GB2312" w:cs="仿宋_GB2312"/>
          <w:color w:val="auto"/>
          <w:sz w:val="32"/>
          <w:szCs w:val="32"/>
          <w:highlight w:val="none"/>
        </w:rPr>
        <w:t>量一致性不足、长寿命组织性能数据缺乏等问题，开展合金成分优化</w:t>
      </w:r>
      <w:r>
        <w:rPr>
          <w:rFonts w:hint="eastAsia" w:ascii="仿宋_GB2312" w:hAnsi="仿宋_GB2312" w:eastAsia="仿宋_GB2312" w:cs="仿宋_GB2312"/>
          <w:color w:val="auto"/>
          <w:sz w:val="32"/>
          <w:szCs w:val="32"/>
          <w:highlight w:val="none"/>
          <w:lang w:eastAsia="zh-CN"/>
        </w:rPr>
        <w:t>设计</w:t>
      </w:r>
      <w:r>
        <w:rPr>
          <w:rFonts w:hint="eastAsia" w:ascii="仿宋_GB2312" w:hAnsi="仿宋_GB2312" w:eastAsia="仿宋_GB2312" w:cs="仿宋_GB2312"/>
          <w:color w:val="auto"/>
          <w:sz w:val="32"/>
          <w:szCs w:val="32"/>
          <w:highlight w:val="none"/>
        </w:rPr>
        <w:t>、母合金和铸件稳定化制备工艺及工程应用技术研究，突破超纯净冶炼、精密铸造及热处理等关键工序控制技术，完成母合金和铸件批次稳定性评估，实现主干铸造高温合金高质量稳定供应；开展近服役条件</w:t>
      </w:r>
      <w:r>
        <w:rPr>
          <w:rFonts w:hint="eastAsia" w:ascii="仿宋_GB2312" w:hAnsi="仿宋_GB2312" w:eastAsia="仿宋_GB2312" w:cs="仿宋_GB2312"/>
          <w:color w:val="auto"/>
          <w:sz w:val="32"/>
          <w:szCs w:val="32"/>
          <w:highlight w:val="none"/>
          <w:lang w:eastAsia="zh-CN"/>
        </w:rPr>
        <w:t>下</w:t>
      </w:r>
      <w:r>
        <w:rPr>
          <w:rFonts w:hint="eastAsia" w:ascii="仿宋_GB2312" w:hAnsi="仿宋_GB2312" w:eastAsia="仿宋_GB2312" w:cs="仿宋_GB2312"/>
          <w:color w:val="auto"/>
          <w:sz w:val="32"/>
          <w:szCs w:val="32"/>
          <w:highlight w:val="none"/>
        </w:rPr>
        <w:t>组织与性能评价，构建长时性能数据集，满足</w:t>
      </w:r>
      <w:r>
        <w:rPr>
          <w:rFonts w:hint="eastAsia" w:eastAsia="仿宋_GB2312" w:cs="Times New Roman"/>
          <w:color w:val="auto"/>
          <w:sz w:val="32"/>
          <w:szCs w:val="32"/>
          <w:highlight w:val="none"/>
          <w:lang w:val="en-US" w:eastAsia="zh-CN"/>
        </w:rPr>
        <w:t>重型</w:t>
      </w:r>
      <w:r>
        <w:rPr>
          <w:rFonts w:hint="default" w:ascii="Times New Roman" w:hAnsi="Times New Roman" w:eastAsia="仿宋_GB2312" w:cs="Times New Roman"/>
          <w:color w:val="auto"/>
          <w:sz w:val="32"/>
          <w:szCs w:val="32"/>
          <w:highlight w:val="none"/>
        </w:rPr>
        <w:t>燃气轮机</w:t>
      </w:r>
      <w:r>
        <w:rPr>
          <w:rFonts w:hint="eastAsia" w:eastAsia="仿宋_GB2312" w:cs="Times New Roman"/>
          <w:color w:val="auto"/>
          <w:sz w:val="32"/>
          <w:szCs w:val="32"/>
          <w:highlight w:val="none"/>
          <w:lang w:val="en-US" w:eastAsia="zh-CN"/>
        </w:rPr>
        <w:t>透平叶片</w:t>
      </w:r>
      <w:r>
        <w:rPr>
          <w:rFonts w:hint="eastAsia" w:ascii="仿宋_GB2312" w:hAnsi="仿宋_GB2312" w:eastAsia="仿宋_GB2312" w:cs="仿宋_GB2312"/>
          <w:color w:val="auto"/>
          <w:sz w:val="32"/>
          <w:szCs w:val="32"/>
          <w:highlight w:val="none"/>
        </w:rPr>
        <w:t>长时服役对材料组织、性能数据的需求。批产产品性能、质量稳定性及全生命周期成本控制对标国际先进水平；在铸造高温合金全产业链相关单位实现技术推广和应用，全面支撑燃气轮机产业的高质量发展与关键材料的自主保障。</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eastAsia="仿宋_GB2312"/>
          <w:bCs/>
          <w:color w:val="auto"/>
          <w:szCs w:val="32"/>
          <w:highlight w:val="none"/>
        </w:rPr>
        <w:t>本项目设置</w:t>
      </w:r>
      <w:r>
        <w:rPr>
          <w:rFonts w:hint="eastAsia" w:eastAsia="仿宋_GB2312"/>
          <w:bCs/>
          <w:color w:val="auto"/>
          <w:szCs w:val="32"/>
          <w:highlight w:val="none"/>
          <w:lang w:val="en-US" w:eastAsia="zh-CN"/>
        </w:rPr>
        <w:t>1</w:t>
      </w:r>
      <w:r>
        <w:rPr>
          <w:rFonts w:hint="eastAsia" w:eastAsia="仿宋_GB2312"/>
          <w:bCs/>
          <w:color w:val="auto"/>
          <w:szCs w:val="32"/>
          <w:highlight w:val="none"/>
        </w:rPr>
        <w:t>项课题</w:t>
      </w:r>
      <w:r>
        <w:rPr>
          <w:rFonts w:eastAsia="仿宋_GB2312"/>
          <w:bCs/>
          <w:color w:val="auto"/>
          <w:szCs w:val="32"/>
          <w:highlight w:val="none"/>
        </w:rPr>
        <w:t>。</w:t>
      </w:r>
    </w:p>
    <w:p>
      <w:pPr>
        <w:pStyle w:val="2"/>
        <w:spacing w:line="600" w:lineRule="exact"/>
        <w:ind w:firstLine="642"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研究内容：</w:t>
      </w:r>
      <w:r>
        <w:rPr>
          <w:rFonts w:hint="eastAsia" w:ascii="仿宋_GB2312" w:hAnsi="仿宋_GB2312" w:eastAsia="仿宋_GB2312" w:cs="仿宋_GB2312"/>
          <w:color w:val="auto"/>
          <w:sz w:val="32"/>
          <w:szCs w:val="32"/>
          <w:highlight w:val="none"/>
        </w:rPr>
        <w:t>针对</w:t>
      </w:r>
      <w:r>
        <w:rPr>
          <w:rFonts w:hint="eastAsia" w:ascii="仿宋_GB2312" w:hAnsi="仿宋_GB2312" w:eastAsia="仿宋_GB2312" w:cs="仿宋_GB2312"/>
          <w:color w:val="auto"/>
          <w:sz w:val="32"/>
          <w:szCs w:val="32"/>
          <w:highlight w:val="none"/>
          <w:lang w:val="en-US" w:eastAsia="zh-CN"/>
        </w:rPr>
        <w:t>重型燃气轮机</w:t>
      </w:r>
      <w:r>
        <w:rPr>
          <w:rFonts w:hint="eastAsia" w:ascii="仿宋_GB2312" w:hAnsi="仿宋_GB2312" w:eastAsia="仿宋_GB2312" w:cs="仿宋_GB2312"/>
          <w:color w:val="auto"/>
          <w:sz w:val="32"/>
          <w:szCs w:val="32"/>
          <w:highlight w:val="none"/>
        </w:rPr>
        <w:t>对超纯净、长寿命铸造高温合金及铸件的需求，系统开展长寿命铸造高温合金成分优化设计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近服役条件</w:t>
      </w:r>
      <w:r>
        <w:rPr>
          <w:rFonts w:hint="eastAsia" w:ascii="仿宋_GB2312" w:hAnsi="仿宋_GB2312" w:eastAsia="仿宋_GB2312" w:cs="仿宋_GB2312"/>
          <w:color w:val="auto"/>
          <w:sz w:val="32"/>
          <w:szCs w:val="32"/>
          <w:highlight w:val="none"/>
          <w:lang w:eastAsia="zh-CN"/>
        </w:rPr>
        <w:t>下</w:t>
      </w:r>
      <w:r>
        <w:rPr>
          <w:rFonts w:hint="eastAsia" w:ascii="仿宋_GB2312" w:hAnsi="仿宋_GB2312" w:eastAsia="仿宋_GB2312" w:cs="仿宋_GB2312"/>
          <w:color w:val="auto"/>
          <w:sz w:val="32"/>
          <w:szCs w:val="32"/>
          <w:highlight w:val="none"/>
        </w:rPr>
        <w:t>合金组织和性能评价，构建长时性能数据集；开展高纯净母合金冶炼及复杂铸件控形控性制备及工程应用研究，突破母合金超纯净冶炼、精密铸造及热处理等关键工序控制技术，实现高性能合金-组织稳定性-铸造成形协同控制，完成母合金和铸件批次稳定性与应用评估，为我国先进重型燃机自主发展及</w:t>
      </w:r>
      <w:r>
        <w:rPr>
          <w:rFonts w:hint="eastAsia" w:ascii="仿宋_GB2312" w:hAnsi="仿宋_GB2312" w:eastAsia="仿宋_GB2312" w:cs="仿宋_GB2312"/>
          <w:color w:val="auto"/>
          <w:sz w:val="32"/>
          <w:szCs w:val="32"/>
          <w:highlight w:val="none"/>
          <w:lang w:val="en-US" w:eastAsia="zh-CN"/>
        </w:rPr>
        <w:t>自主保障</w:t>
      </w:r>
      <w:r>
        <w:rPr>
          <w:rFonts w:hint="eastAsia" w:ascii="仿宋_GB2312" w:hAnsi="仿宋_GB2312" w:eastAsia="仿宋_GB2312" w:cs="仿宋_GB2312"/>
          <w:color w:val="auto"/>
          <w:sz w:val="32"/>
          <w:szCs w:val="32"/>
          <w:highlight w:val="none"/>
        </w:rPr>
        <w:t>提供技术支撑。</w:t>
      </w:r>
    </w:p>
    <w:p>
      <w:pPr>
        <w:pStyle w:val="2"/>
        <w:spacing w:line="600" w:lineRule="exact"/>
        <w:ind w:firstLine="642" w:firstLineChars="200"/>
        <w:jc w:val="both"/>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项目考核指标：</w:t>
      </w:r>
    </w:p>
    <w:p>
      <w:pPr>
        <w:pStyle w:val="2"/>
        <w:numPr>
          <w:ilvl w:val="0"/>
          <w:numId w:val="1"/>
        </w:numPr>
        <w:spacing w:line="600" w:lineRule="exact"/>
        <w:ind w:firstLine="640" w:firstLineChars="200"/>
        <w:jc w:val="both"/>
        <w:rPr>
          <w:rFonts w:hint="eastAsia"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K447A（UGTC48）合金</w:t>
      </w:r>
      <w:r>
        <w:rPr>
          <w:rFonts w:hint="eastAsia" w:eastAsia="仿宋_GB2312" w:cs="Times New Roman"/>
          <w:b w:val="0"/>
          <w:bCs w:val="0"/>
          <w:color w:val="auto"/>
          <w:sz w:val="32"/>
          <w:szCs w:val="32"/>
          <w:highlight w:val="none"/>
          <w:lang w:eastAsia="zh-CN"/>
        </w:rPr>
        <w:t>：</w:t>
      </w:r>
    </w:p>
    <w:p>
      <w:pPr>
        <w:pStyle w:val="2"/>
        <w:spacing w:line="600" w:lineRule="exact"/>
        <w:ind w:firstLine="640" w:firstLineChars="200"/>
        <w:jc w:val="both"/>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（1）材料性能：K447A（UGTC48）吨级母合金冶炼合金样本数≥10批次</w:t>
      </w:r>
      <w:r>
        <w:rPr>
          <w:rFonts w:hint="eastAsia" w:eastAsia="仿宋_GB2312" w:cs="Times New Roman"/>
          <w:color w:val="auto"/>
          <w:sz w:val="32"/>
          <w:szCs w:val="32"/>
          <w:highlight w:val="none"/>
          <w:lang w:eastAsia="zh-CN"/>
        </w:rPr>
        <w:t>，满足以下要求。</w:t>
      </w:r>
    </w:p>
    <w:p>
      <w:pPr>
        <w:pStyle w:val="2"/>
        <w:spacing w:line="600" w:lineRule="exact"/>
        <w:ind w:firstLine="640" w:firstLineChars="200"/>
        <w:jc w:val="both"/>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1）真空冶炼优化K447A（UGTC48）合金杂质元素：S≤5ppm，</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O</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N</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+S</w:t>
      </w:r>
      <w:r>
        <w:rPr>
          <w:rFonts w:hint="eastAsia" w:eastAsia="仿宋_GB2312" w:cs="Times New Roman"/>
          <w:color w:val="auto"/>
          <w:sz w:val="32"/>
          <w:szCs w:val="32"/>
          <w:highlight w:val="none"/>
          <w:lang w:eastAsia="zh-CN"/>
        </w:rPr>
        <w:t>之和</w:t>
      </w:r>
      <w:r>
        <w:rPr>
          <w:rFonts w:hint="default" w:ascii="Times New Roman" w:hAnsi="Times New Roman" w:eastAsia="仿宋_GB2312" w:cs="Times New Roman"/>
          <w:color w:val="auto"/>
          <w:sz w:val="32"/>
          <w:szCs w:val="32"/>
          <w:highlight w:val="none"/>
        </w:rPr>
        <w:t>≤10ppm；2）拉伸性能：室温拉伸抗拉强度≥750MPa，屈服强度≥725MPa；3）持久性能：900℃/205MPa条件下，持久寿命τ≥100小时；4）每炉批次铸锭首尾主元素含量偏差≤0.1%，优化K447A（UGTC48）合金从母合金到铸件材料利用率≥65%</w:t>
      </w:r>
      <w:r>
        <w:rPr>
          <w:rFonts w:hint="eastAsia" w:ascii="Times New Roman" w:hAnsi="Times New Roman" w:eastAsia="仿宋_GB2312" w:cs="Times New Roman"/>
          <w:color w:val="auto"/>
          <w:sz w:val="32"/>
          <w:szCs w:val="32"/>
          <w:highlight w:val="none"/>
          <w:lang w:eastAsia="zh-CN"/>
        </w:rPr>
        <w:t>。</w:t>
      </w:r>
    </w:p>
    <w:p>
      <w:pPr>
        <w:pStyle w:val="2"/>
        <w:spacing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（2）优化K447A（UGTC48）合金典型产品通过工程应用评价并在燃气轮机生产中推广应用，在燃气轮机中</w:t>
      </w:r>
      <w:r>
        <w:rPr>
          <w:rFonts w:hint="eastAsia" w:eastAsia="仿宋_GB2312" w:cs="Times New Roman"/>
          <w:color w:val="auto"/>
          <w:sz w:val="32"/>
          <w:szCs w:val="32"/>
          <w:highlight w:val="none"/>
          <w:lang w:val="en-US" w:eastAsia="zh-CN"/>
        </w:rPr>
        <w:t>自主化程度不低于</w:t>
      </w:r>
      <w:r>
        <w:rPr>
          <w:rFonts w:hint="default" w:ascii="Times New Roman" w:hAnsi="Times New Roman" w:eastAsia="仿宋_GB2312" w:cs="Times New Roman"/>
          <w:color w:val="auto"/>
          <w:sz w:val="32"/>
          <w:szCs w:val="32"/>
          <w:highlight w:val="none"/>
        </w:rPr>
        <w:t>90%。</w:t>
      </w:r>
    </w:p>
    <w:p>
      <w:pPr>
        <w:pStyle w:val="2"/>
        <w:spacing w:line="600" w:lineRule="exact"/>
        <w:ind w:firstLine="640" w:firstLineChars="200"/>
        <w:jc w:val="both"/>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w:t>
      </w:r>
      <w:r>
        <w:rPr>
          <w:rFonts w:hint="eastAsia"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K4222合金</w:t>
      </w:r>
      <w:r>
        <w:rPr>
          <w:rFonts w:hint="eastAsia" w:eastAsia="仿宋_GB2312" w:cs="Times New Roman"/>
          <w:b w:val="0"/>
          <w:bCs w:val="0"/>
          <w:color w:val="auto"/>
          <w:sz w:val="32"/>
          <w:szCs w:val="32"/>
          <w:highlight w:val="none"/>
          <w:lang w:eastAsia="zh-CN"/>
        </w:rPr>
        <w:t>：</w:t>
      </w:r>
    </w:p>
    <w:p>
      <w:pPr>
        <w:pStyle w:val="2"/>
        <w:spacing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（1）材料性能：</w:t>
      </w:r>
    </w:p>
    <w:p>
      <w:pPr>
        <w:pStyle w:val="2"/>
        <w:spacing w:line="600" w:lineRule="exact"/>
        <w:ind w:firstLine="640" w:firstLineChars="200"/>
        <w:jc w:val="both"/>
        <w:rPr>
          <w:rFonts w:hint="eastAsia" w:ascii="Times New Roman" w:hAnsi="Times New Roman" w:eastAsia="仿宋_GB2312" w:cs="Times New Roman"/>
          <w:color w:val="auto"/>
          <w:sz w:val="32"/>
          <w:szCs w:val="32"/>
          <w:highlight w:val="yellow"/>
          <w:lang w:eastAsia="zh-CN"/>
        </w:rPr>
      </w:pPr>
      <w:r>
        <w:rPr>
          <w:rFonts w:hint="default" w:ascii="Times New Roman" w:hAnsi="Times New Roman" w:eastAsia="仿宋_GB2312" w:cs="Times New Roman"/>
          <w:color w:val="auto"/>
          <w:sz w:val="32"/>
          <w:szCs w:val="32"/>
          <w:highlight w:val="none"/>
        </w:rPr>
        <w:t>1）真空感应熔炼母合金</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O</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N</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+S</w:t>
      </w:r>
      <w:r>
        <w:rPr>
          <w:rFonts w:hint="eastAsia" w:eastAsia="仿宋_GB2312" w:cs="Times New Roman"/>
          <w:color w:val="auto"/>
          <w:sz w:val="32"/>
          <w:szCs w:val="32"/>
          <w:highlight w:val="none"/>
          <w:lang w:eastAsia="zh-CN"/>
        </w:rPr>
        <w:t>之和</w:t>
      </w:r>
      <w:r>
        <w:rPr>
          <w:rFonts w:hint="default" w:ascii="Times New Roman" w:hAnsi="Times New Roman" w:eastAsia="仿宋_GB2312" w:cs="Times New Roman"/>
          <w:color w:val="auto"/>
          <w:sz w:val="32"/>
          <w:szCs w:val="32"/>
          <w:highlight w:val="none"/>
        </w:rPr>
        <w:t>≤15ppm；2）拉伸性能：760℃高温拉伸抗拉强度≥750MPa，屈服强度≥620MPa；3）持久性能：750℃/420MPa条件下，持久寿命τ≥200h</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900℃/140MPa条件下，持久寿命τ≥200h；4）长期组织稳定性：760℃/10000h热暴露无TCP相析出；5）建立长时性能数据集</w:t>
      </w:r>
      <w:r>
        <w:rPr>
          <w:rFonts w:hint="eastAsia" w:ascii="Times New Roman" w:hAnsi="Times New Roman" w:eastAsia="仿宋_GB2312" w:cs="Times New Roman"/>
          <w:color w:val="auto"/>
          <w:sz w:val="32"/>
          <w:szCs w:val="32"/>
          <w:highlight w:val="none"/>
          <w:lang w:eastAsia="zh-CN"/>
        </w:rPr>
        <w:t>。</w:t>
      </w:r>
    </w:p>
    <w:p>
      <w:pPr>
        <w:pStyle w:val="2"/>
        <w:spacing w:line="60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（2）研制出长度≥300mm的大尺寸多联复杂空心叶片，显微疏松≤2%，通过200h挂机考核。</w:t>
      </w:r>
    </w:p>
    <w:p>
      <w:pPr>
        <w:adjustRightInd/>
        <w:snapToGrid/>
        <w:spacing w:line="600" w:lineRule="exact"/>
        <w:ind w:firstLine="642" w:firstLineChars="200"/>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bCs/>
          <w:color w:val="auto"/>
          <w:szCs w:val="32"/>
          <w:highlight w:val="none"/>
        </w:rPr>
        <w:t>项目实施期限：</w:t>
      </w:r>
      <w:r>
        <w:rPr>
          <w:rFonts w:eastAsia="仿宋_GB2312"/>
          <w:color w:val="auto"/>
          <w:szCs w:val="32"/>
          <w:highlight w:val="none"/>
        </w:rPr>
        <w:t>202</w:t>
      </w:r>
      <w:r>
        <w:rPr>
          <w:rFonts w:hint="eastAsia" w:eastAsia="仿宋_GB2312"/>
          <w:color w:val="auto"/>
          <w:szCs w:val="32"/>
          <w:highlight w:val="none"/>
        </w:rPr>
        <w:t>6</w:t>
      </w:r>
      <w:r>
        <w:rPr>
          <w:rFonts w:eastAsia="仿宋_GB2312"/>
          <w:color w:val="auto"/>
          <w:szCs w:val="32"/>
          <w:highlight w:val="none"/>
        </w:rPr>
        <w:t>年1月</w:t>
      </w:r>
      <w:r>
        <w:rPr>
          <w:rFonts w:hint="eastAsia"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rPr>
        <w:t>2028年12月</w:t>
      </w:r>
    </w:p>
    <w:p>
      <w:pPr>
        <w:adjustRightInd/>
        <w:snapToGrid/>
        <w:spacing w:line="600" w:lineRule="exact"/>
        <w:ind w:firstLine="642" w:firstLineChars="200"/>
        <w:rPr>
          <w:rFonts w:ascii="仿宋_GB2312" w:hAnsi="仿宋_GB2312" w:eastAsia="仿宋_GB2312" w:cs="仿宋_GB2312"/>
          <w:b/>
          <w:bCs/>
          <w:color w:val="auto"/>
          <w:szCs w:val="32"/>
          <w:highlight w:val="none"/>
        </w:rPr>
      </w:pPr>
      <w:r>
        <w:rPr>
          <w:rFonts w:hint="eastAsia" w:ascii="仿宋_GB2312" w:hAnsi="仿宋_GB2312" w:eastAsia="仿宋_GB2312" w:cs="仿宋_GB2312"/>
          <w:b/>
          <w:bCs/>
          <w:color w:val="auto"/>
          <w:szCs w:val="32"/>
          <w:highlight w:val="none"/>
        </w:rPr>
        <w:t>项目设置及经费需求：</w:t>
      </w:r>
    </w:p>
    <w:p>
      <w:pPr>
        <w:adjustRightInd/>
        <w:snapToGrid/>
        <w:spacing w:line="600" w:lineRule="exact"/>
        <w:ind w:firstLine="640" w:firstLineChars="200"/>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拟支持1个项目研究，采用公开竞争方式。</w:t>
      </w:r>
    </w:p>
    <w:p>
      <w:pPr>
        <w:adjustRightInd/>
        <w:snapToGrid/>
        <w:spacing w:line="600" w:lineRule="exact"/>
        <w:ind w:firstLine="640" w:firstLineChars="200"/>
        <w:rPr>
          <w:rFonts w:hint="default" w:ascii="Times New Roman" w:hAnsi="Times New Roman" w:eastAsia="仿宋_GB2312" w:cs="Times New Roman"/>
          <w:bCs w:val="0"/>
          <w:color w:val="auto"/>
          <w:szCs w:val="32"/>
          <w:highlight w:val="none"/>
        </w:rPr>
      </w:pPr>
      <w:r>
        <w:rPr>
          <w:rFonts w:hint="default" w:ascii="Times New Roman" w:hAnsi="Times New Roman" w:eastAsia="仿宋_GB2312" w:cs="Times New Roman"/>
          <w:color w:val="auto"/>
          <w:szCs w:val="32"/>
          <w:highlight w:val="none"/>
        </w:rPr>
        <w:t>其他来源资金与中央财政资金比例原</w:t>
      </w:r>
      <w:r>
        <w:rPr>
          <w:rFonts w:hint="default" w:ascii="Times New Roman" w:hAnsi="Times New Roman" w:eastAsia="仿宋_GB2312" w:cs="Times New Roman"/>
          <w:bCs w:val="0"/>
          <w:color w:val="auto"/>
          <w:szCs w:val="32"/>
          <w:highlight w:val="none"/>
        </w:rPr>
        <w:t>则上不低于3:1。</w:t>
      </w:r>
    </w:p>
    <w:p>
      <w:pPr>
        <w:adjustRightInd/>
        <w:snapToGrid/>
        <w:spacing w:line="600" w:lineRule="exact"/>
        <w:ind w:firstLine="640" w:firstLineChars="200"/>
        <w:rPr>
          <w:rFonts w:hint="default" w:ascii="Times New Roman" w:hAnsi="Times New Roman" w:eastAsia="仿宋_GB2312" w:cs="Times New Roman"/>
          <w:bCs w:val="0"/>
          <w:color w:val="auto"/>
          <w:szCs w:val="32"/>
          <w:highlight w:val="none"/>
        </w:rPr>
      </w:pPr>
      <w:r>
        <w:rPr>
          <w:rFonts w:hint="default" w:ascii="Times New Roman" w:hAnsi="Times New Roman" w:eastAsia="仿宋_GB2312" w:cs="Times New Roman"/>
          <w:color w:val="auto"/>
          <w:szCs w:val="32"/>
          <w:highlight w:val="none"/>
        </w:rPr>
        <w:t>中央财政资金支持方式：</w:t>
      </w:r>
      <w:r>
        <w:rPr>
          <w:rFonts w:hint="default" w:ascii="Times New Roman" w:hAnsi="Times New Roman" w:eastAsia="仿宋_GB2312" w:cs="Times New Roman"/>
          <w:bCs w:val="0"/>
          <w:color w:val="auto"/>
          <w:szCs w:val="32"/>
          <w:highlight w:val="none"/>
        </w:rPr>
        <w:t>事前立项事</w:t>
      </w:r>
      <w:r>
        <w:rPr>
          <w:rFonts w:hint="default" w:eastAsia="仿宋_GB2312" w:cs="Times New Roman"/>
          <w:bCs w:val="0"/>
          <w:color w:val="auto"/>
          <w:szCs w:val="32"/>
          <w:highlight w:val="none"/>
          <w:lang w:val="en-US" w:eastAsia="zh-CN"/>
        </w:rPr>
        <w:t>后</w:t>
      </w:r>
      <w:r>
        <w:rPr>
          <w:rFonts w:hint="default" w:ascii="Times New Roman" w:hAnsi="Times New Roman" w:eastAsia="仿宋_GB2312" w:cs="Times New Roman"/>
          <w:bCs w:val="0"/>
          <w:color w:val="auto"/>
          <w:szCs w:val="32"/>
          <w:highlight w:val="none"/>
        </w:rPr>
        <w:t>补助。</w:t>
      </w:r>
    </w:p>
    <w:p>
      <w:pPr>
        <w:adjustRightInd/>
        <w:snapToGrid/>
        <w:spacing w:line="600" w:lineRule="exact"/>
        <w:ind w:firstLine="642" w:firstLineChars="200"/>
        <w:rPr>
          <w:rFonts w:hint="eastAsia" w:ascii="仿宋_GB2312" w:hAnsi="仿宋_GB2312" w:eastAsia="仿宋_GB2312" w:cs="仿宋_GB2312"/>
          <w:b/>
          <w:bCs/>
          <w:color w:val="auto"/>
          <w:szCs w:val="32"/>
          <w:highlight w:val="none"/>
          <w:lang w:eastAsia="zh-CN"/>
        </w:rPr>
      </w:pPr>
      <w:r>
        <w:rPr>
          <w:rFonts w:hint="eastAsia" w:ascii="仿宋_GB2312" w:hAnsi="仿宋_GB2312" w:eastAsia="仿宋_GB2312" w:cs="仿宋_GB2312"/>
          <w:b/>
          <w:bCs/>
          <w:color w:val="auto"/>
          <w:szCs w:val="32"/>
          <w:highlight w:val="none"/>
          <w:lang w:eastAsia="zh-CN"/>
        </w:rPr>
        <w:t>创新分类：</w:t>
      </w:r>
      <w:r>
        <w:rPr>
          <w:rFonts w:hint="eastAsia" w:ascii="仿宋_GB2312" w:hAnsi="仿宋_GB2312" w:eastAsia="仿宋_GB2312" w:cs="仿宋_GB2312"/>
          <w:b w:val="0"/>
          <w:bCs w:val="0"/>
          <w:color w:val="auto"/>
          <w:szCs w:val="32"/>
          <w:highlight w:val="none"/>
          <w:lang w:eastAsia="zh-CN"/>
        </w:rPr>
        <w:t>产品研发</w:t>
      </w:r>
    </w:p>
    <w:p>
      <w:pPr>
        <w:adjustRightInd/>
        <w:snapToGrid/>
        <w:spacing w:line="600" w:lineRule="exact"/>
        <w:ind w:firstLine="642" w:firstLineChars="200"/>
        <w:rPr>
          <w:rFonts w:hint="eastAsia" w:ascii="仿宋_GB2312" w:hAnsi="仿宋_GB2312" w:eastAsia="仿宋_GB2312" w:cs="仿宋_GB2312"/>
          <w:color w:val="auto"/>
          <w:szCs w:val="32"/>
          <w:highlight w:val="none"/>
        </w:rPr>
      </w:pPr>
      <w:r>
        <w:rPr>
          <w:rFonts w:hint="eastAsia" w:ascii="仿宋_GB2312" w:hAnsi="仿宋_GB2312" w:eastAsia="仿宋_GB2312" w:cs="仿宋_GB2312"/>
          <w:b/>
          <w:bCs/>
          <w:color w:val="auto"/>
          <w:szCs w:val="32"/>
          <w:highlight w:val="none"/>
        </w:rPr>
        <w:t>关键词：</w:t>
      </w:r>
      <w:r>
        <w:rPr>
          <w:rFonts w:hint="eastAsia" w:ascii="仿宋_GB2312" w:hAnsi="仿宋_GB2312" w:eastAsia="仿宋_GB2312" w:cs="仿宋_GB2312"/>
          <w:color w:val="auto"/>
          <w:szCs w:val="32"/>
          <w:highlight w:val="none"/>
        </w:rPr>
        <w:t>燃气轮机；长寿命主干叶片材料；超纯净冶炼；铸件工程化制造</w:t>
      </w:r>
    </w:p>
    <w:p>
      <w:pPr>
        <w:widowControl/>
        <w:adjustRightInd/>
        <w:snapToGrid/>
        <w:spacing w:line="600" w:lineRule="exact"/>
        <w:ind w:firstLine="642" w:firstLineChars="200"/>
        <w:outlineLvl w:val="9"/>
        <w:rPr>
          <w:rFonts w:hint="default" w:eastAsia="仿宋_GB2312"/>
          <w:color w:val="auto"/>
          <w:szCs w:val="32"/>
          <w:highlight w:val="none"/>
          <w:lang w:val="en-US" w:eastAsia="zh-CN"/>
        </w:rPr>
      </w:pPr>
      <w:r>
        <w:rPr>
          <w:rFonts w:hint="default" w:ascii="Times New Roman" w:hAnsi="Times New Roman" w:eastAsia="仿宋_GB2312" w:cs="Times New Roman"/>
          <w:b/>
          <w:color w:val="auto"/>
          <w:sz w:val="32"/>
          <w:szCs w:val="36"/>
          <w:highlight w:val="none"/>
        </w:rPr>
        <w:t>有关说明：</w:t>
      </w:r>
      <w:r>
        <w:rPr>
          <w:rFonts w:hint="default" w:ascii="Times New Roman" w:hAnsi="Times New Roman" w:eastAsia="仿宋_GB2312" w:cs="Times New Roman"/>
          <w:bCs/>
          <w:color w:val="auto"/>
          <w:szCs w:val="32"/>
          <w:highlight w:val="none"/>
          <w:lang w:val="en-US" w:eastAsia="zh-CN"/>
        </w:rPr>
        <w:t>本项目</w:t>
      </w:r>
      <w:r>
        <w:rPr>
          <w:rFonts w:hint="eastAsia" w:eastAsia="仿宋_GB2312" w:cs="Times New Roman"/>
          <w:bCs/>
          <w:color w:val="auto"/>
          <w:szCs w:val="32"/>
          <w:highlight w:val="none"/>
          <w:lang w:val="en-US" w:eastAsia="zh-CN"/>
        </w:rPr>
        <w:t>由</w:t>
      </w:r>
      <w:r>
        <w:rPr>
          <w:rFonts w:hint="default" w:ascii="Times New Roman" w:hAnsi="Times New Roman" w:eastAsia="仿宋_GB2312" w:cs="Times New Roman"/>
          <w:bCs/>
          <w:color w:val="auto"/>
          <w:szCs w:val="32"/>
          <w:highlight w:val="none"/>
          <w:lang w:val="en-US" w:eastAsia="zh-CN"/>
        </w:rPr>
        <w:t>企业牵头申报，</w:t>
      </w:r>
      <w:r>
        <w:rPr>
          <w:rFonts w:hint="eastAsia" w:eastAsia="仿宋_GB2312" w:cs="Times New Roman"/>
          <w:bCs/>
          <w:color w:val="auto"/>
          <w:sz w:val="32"/>
          <w:szCs w:val="36"/>
          <w:highlight w:val="none"/>
          <w:lang w:eastAsia="zh-CN"/>
        </w:rPr>
        <w:t>项目申报单位必须包含用户单位且不超过10家。</w:t>
      </w:r>
      <w:r>
        <w:rPr>
          <w:rFonts w:hint="default" w:eastAsia="仿宋_GB2312"/>
          <w:bCs/>
          <w:color w:val="auto"/>
          <w:szCs w:val="32"/>
          <w:highlight w:val="none"/>
          <w:lang w:val="en-US" w:eastAsia="zh-CN"/>
        </w:rPr>
        <w:t>对于K447A合金指标</w:t>
      </w:r>
      <w:r>
        <w:rPr>
          <w:rFonts w:hint="eastAsia" w:eastAsia="仿宋_GB2312"/>
          <w:bCs/>
          <w:color w:val="auto"/>
          <w:szCs w:val="32"/>
          <w:highlight w:val="none"/>
          <w:lang w:val="en-US" w:eastAsia="zh-CN"/>
        </w:rPr>
        <w:t>（1）</w:t>
      </w:r>
      <w:r>
        <w:rPr>
          <w:rFonts w:hint="default" w:eastAsia="仿宋_GB2312"/>
          <w:bCs/>
          <w:color w:val="auto"/>
          <w:szCs w:val="32"/>
          <w:highlight w:val="none"/>
          <w:lang w:val="en-US" w:eastAsia="zh-CN"/>
        </w:rPr>
        <w:t>材料性能全部指标，K4222合金指标</w:t>
      </w:r>
      <w:r>
        <w:rPr>
          <w:rFonts w:hint="eastAsia" w:eastAsia="仿宋_GB2312"/>
          <w:bCs/>
          <w:color w:val="auto"/>
          <w:szCs w:val="32"/>
          <w:highlight w:val="none"/>
          <w:lang w:val="en-US" w:eastAsia="zh-CN"/>
        </w:rPr>
        <w:t>（1）</w:t>
      </w:r>
      <w:r>
        <w:rPr>
          <w:rFonts w:hint="default" w:eastAsia="仿宋_GB2312"/>
          <w:bCs/>
          <w:color w:val="auto"/>
          <w:szCs w:val="32"/>
          <w:highlight w:val="none"/>
          <w:lang w:val="en-US" w:eastAsia="zh-CN"/>
        </w:rPr>
        <w:t>材料性能指标中1）真空感应熔炼母合金</w:t>
      </w:r>
      <w:r>
        <w:rPr>
          <w:rFonts w:hint="eastAsia" w:eastAsia="仿宋_GB2312" w:cs="Times New Roman"/>
          <w:color w:val="auto"/>
          <w:sz w:val="32"/>
          <w:szCs w:val="32"/>
          <w:highlight w:val="none"/>
          <w:lang w:val="en-US" w:eastAsia="zh-CN"/>
        </w:rPr>
        <w:t>[</w:t>
      </w:r>
      <w:r>
        <w:rPr>
          <w:rFonts w:hint="default" w:eastAsia="仿宋_GB2312"/>
          <w:bCs/>
          <w:color w:val="auto"/>
          <w:szCs w:val="32"/>
          <w:highlight w:val="none"/>
          <w:lang w:val="en-US" w:eastAsia="zh-CN"/>
        </w:rPr>
        <w:t>O</w:t>
      </w:r>
      <w:r>
        <w:rPr>
          <w:rFonts w:hint="eastAsia" w:eastAsia="仿宋_GB2312" w:cs="Times New Roman"/>
          <w:color w:val="auto"/>
          <w:sz w:val="32"/>
          <w:szCs w:val="32"/>
          <w:highlight w:val="none"/>
          <w:lang w:val="en-US" w:eastAsia="zh-CN"/>
        </w:rPr>
        <w:t>]</w:t>
      </w:r>
      <w:r>
        <w:rPr>
          <w:rFonts w:hint="default" w:eastAsia="仿宋_GB2312"/>
          <w:bCs/>
          <w:color w:val="auto"/>
          <w:szCs w:val="32"/>
          <w:highlight w:val="none"/>
          <w:lang w:val="en-US" w:eastAsia="zh-CN"/>
        </w:rPr>
        <w:t>+</w:t>
      </w:r>
      <w:r>
        <w:rPr>
          <w:rFonts w:hint="eastAsia" w:eastAsia="仿宋_GB2312" w:cs="Times New Roman"/>
          <w:color w:val="auto"/>
          <w:sz w:val="32"/>
          <w:szCs w:val="32"/>
          <w:highlight w:val="none"/>
          <w:lang w:val="en-US" w:eastAsia="zh-CN"/>
        </w:rPr>
        <w:t>[</w:t>
      </w:r>
      <w:r>
        <w:rPr>
          <w:rFonts w:hint="default" w:eastAsia="仿宋_GB2312"/>
          <w:bCs/>
          <w:color w:val="auto"/>
          <w:szCs w:val="32"/>
          <w:highlight w:val="none"/>
          <w:lang w:val="en-US" w:eastAsia="zh-CN"/>
        </w:rPr>
        <w:t>N</w:t>
      </w:r>
      <w:r>
        <w:rPr>
          <w:rFonts w:hint="eastAsia" w:eastAsia="仿宋_GB2312" w:cs="Times New Roman"/>
          <w:color w:val="auto"/>
          <w:sz w:val="32"/>
          <w:szCs w:val="32"/>
          <w:highlight w:val="none"/>
          <w:lang w:val="en-US" w:eastAsia="zh-CN"/>
        </w:rPr>
        <w:t>]</w:t>
      </w:r>
      <w:r>
        <w:rPr>
          <w:rFonts w:hint="default" w:eastAsia="仿宋_GB2312"/>
          <w:bCs/>
          <w:color w:val="auto"/>
          <w:szCs w:val="32"/>
          <w:highlight w:val="none"/>
          <w:lang w:val="en-US" w:eastAsia="zh-CN"/>
        </w:rPr>
        <w:t>+S</w:t>
      </w:r>
      <w:r>
        <w:rPr>
          <w:rFonts w:hint="eastAsia" w:eastAsia="仿宋_GB2312"/>
          <w:bCs/>
          <w:color w:val="auto"/>
          <w:szCs w:val="32"/>
          <w:highlight w:val="none"/>
          <w:lang w:val="en-US" w:eastAsia="zh-CN"/>
        </w:rPr>
        <w:t>之和</w:t>
      </w:r>
      <w:r>
        <w:rPr>
          <w:rFonts w:hint="default" w:eastAsia="仿宋_GB2312"/>
          <w:bCs/>
          <w:color w:val="auto"/>
          <w:szCs w:val="32"/>
          <w:highlight w:val="none"/>
          <w:lang w:val="en-US" w:eastAsia="zh-CN"/>
        </w:rPr>
        <w:t>≤15ppm；2）拉伸性能：760℃高温拉伸抗拉强度≥750MPa，屈服强度≥620MPa；3）持久性能：750℃/420MPa条件下，持久寿命τ≥200h</w:t>
      </w:r>
      <w:r>
        <w:rPr>
          <w:rFonts w:hint="default" w:ascii="Times New Roman" w:hAnsi="Times New Roman" w:eastAsia="仿宋_GB2312" w:cs="Times New Roman"/>
          <w:bCs/>
          <w:color w:val="auto"/>
          <w:szCs w:val="32"/>
          <w:highlight w:val="none"/>
          <w:lang w:val="en-US" w:eastAsia="zh-CN"/>
        </w:rPr>
        <w:t>；</w:t>
      </w:r>
      <w:r>
        <w:rPr>
          <w:rFonts w:hint="default" w:eastAsia="仿宋_GB2312"/>
          <w:bCs/>
          <w:color w:val="auto"/>
          <w:szCs w:val="32"/>
          <w:highlight w:val="none"/>
          <w:lang w:val="en-US" w:eastAsia="zh-CN"/>
        </w:rPr>
        <w:t>900℃/140MPa条件下，持久寿命τ≥200h</w:t>
      </w:r>
      <w:r>
        <w:rPr>
          <w:rFonts w:hint="eastAsia" w:eastAsia="仿宋_GB2312"/>
          <w:bCs/>
          <w:color w:val="auto"/>
          <w:szCs w:val="32"/>
          <w:highlight w:val="none"/>
          <w:lang w:val="en-US" w:eastAsia="zh-CN"/>
        </w:rPr>
        <w:t>，</w:t>
      </w:r>
      <w:r>
        <w:rPr>
          <w:rFonts w:hint="default" w:eastAsia="仿宋_GB2312"/>
          <w:color w:val="auto"/>
          <w:szCs w:val="32"/>
          <w:highlight w:val="none"/>
          <w:lang w:val="en-US" w:eastAsia="zh-CN"/>
        </w:rPr>
        <w:t>需要在申报书中设置2027年12月前的里程碑节点完成相关考核。</w:t>
      </w:r>
    </w:p>
    <w:p>
      <w:pPr>
        <w:widowControl/>
        <w:adjustRightInd/>
        <w:snapToGrid/>
        <w:spacing w:line="600" w:lineRule="exact"/>
        <w:ind w:firstLine="640" w:firstLineChars="200"/>
        <w:outlineLvl w:val="9"/>
        <w:rPr>
          <w:rFonts w:hint="default" w:eastAsia="仿宋_GB2312"/>
          <w:color w:val="auto"/>
          <w:szCs w:val="32"/>
          <w:highlight w:val="none"/>
          <w:lang w:val="en-US" w:eastAsia="zh-CN"/>
        </w:rPr>
      </w:pPr>
    </w:p>
    <w:p>
      <w:pPr>
        <w:widowControl/>
        <w:adjustRightInd/>
        <w:snapToGrid/>
        <w:spacing w:line="600" w:lineRule="exact"/>
        <w:ind w:firstLine="642" w:firstLineChars="200"/>
        <w:outlineLvl w:val="1"/>
        <w:rPr>
          <w:rFonts w:eastAsia="仿宋_GB2312"/>
          <w:b/>
          <w:color w:val="auto"/>
          <w:szCs w:val="32"/>
          <w:highlight w:val="none"/>
        </w:rPr>
      </w:pPr>
      <w:bookmarkStart w:id="14" w:name="_Toc143676265"/>
      <w:bookmarkStart w:id="15" w:name="_Toc13208"/>
      <w:bookmarkStart w:id="16" w:name="_Toc1902322225"/>
      <w:r>
        <w:rPr>
          <w:rFonts w:eastAsia="仿宋_GB2312"/>
          <w:b/>
          <w:color w:val="auto"/>
          <w:szCs w:val="32"/>
          <w:highlight w:val="none"/>
        </w:rPr>
        <w:t>1.</w:t>
      </w:r>
      <w:r>
        <w:rPr>
          <w:rFonts w:hint="eastAsia" w:eastAsia="仿宋_GB2312"/>
          <w:b/>
          <w:color w:val="auto"/>
          <w:szCs w:val="32"/>
          <w:highlight w:val="none"/>
          <w:lang w:val="en-US" w:eastAsia="zh-CN"/>
        </w:rPr>
        <w:t>3</w:t>
      </w:r>
      <w:r>
        <w:rPr>
          <w:rFonts w:eastAsia="仿宋_GB2312"/>
          <w:b/>
          <w:color w:val="auto"/>
          <w:szCs w:val="32"/>
          <w:highlight w:val="none"/>
        </w:rPr>
        <w:t xml:space="preserve"> 新型高温度梯度</w:t>
      </w:r>
      <w:r>
        <w:rPr>
          <w:rFonts w:hint="eastAsia" w:eastAsia="仿宋_GB2312"/>
          <w:b/>
          <w:color w:val="auto"/>
          <w:szCs w:val="32"/>
          <w:highlight w:val="none"/>
        </w:rPr>
        <w:t>液态金属冷却</w:t>
      </w:r>
      <w:r>
        <w:rPr>
          <w:rFonts w:eastAsia="仿宋_GB2312"/>
          <w:b/>
          <w:color w:val="auto"/>
          <w:szCs w:val="32"/>
          <w:highlight w:val="none"/>
        </w:rPr>
        <w:t>定向凝固</w:t>
      </w:r>
      <w:r>
        <w:rPr>
          <w:rFonts w:hint="eastAsia" w:eastAsia="仿宋_GB2312"/>
          <w:b/>
          <w:color w:val="auto"/>
          <w:szCs w:val="32"/>
          <w:highlight w:val="none"/>
        </w:rPr>
        <w:t>技术工程化应用</w:t>
      </w:r>
      <w:bookmarkEnd w:id="10"/>
      <w:bookmarkEnd w:id="11"/>
      <w:bookmarkEnd w:id="12"/>
      <w:bookmarkEnd w:id="13"/>
      <w:bookmarkEnd w:id="14"/>
      <w:bookmarkEnd w:id="15"/>
      <w:bookmarkEnd w:id="16"/>
    </w:p>
    <w:p>
      <w:pPr>
        <w:widowControl/>
        <w:adjustRightInd/>
        <w:snapToGrid/>
        <w:spacing w:line="600" w:lineRule="exact"/>
        <w:ind w:firstLine="642" w:firstLineChars="200"/>
        <w:rPr>
          <w:rFonts w:eastAsia="仿宋_GB2312"/>
          <w:bCs/>
          <w:color w:val="auto"/>
          <w:szCs w:val="32"/>
          <w:highlight w:val="none"/>
        </w:rPr>
      </w:pPr>
      <w:r>
        <w:rPr>
          <w:rFonts w:eastAsia="仿宋_GB2312"/>
          <w:b/>
          <w:color w:val="auto"/>
          <w:szCs w:val="32"/>
          <w:highlight w:val="none"/>
        </w:rPr>
        <w:t>研究目标：</w:t>
      </w:r>
      <w:r>
        <w:rPr>
          <w:rFonts w:eastAsia="仿宋_GB2312"/>
          <w:bCs/>
          <w:color w:val="auto"/>
          <w:szCs w:val="32"/>
          <w:highlight w:val="none"/>
        </w:rPr>
        <w:t>为满足先进航空发动机与燃气轮机用单晶涡轮叶片对高温度梯度液态金属冷却定向凝固装备的迫切需求，解决单晶叶片制备效率低、合格率低、成本高等问题，开展高温度梯度液态金属（锡）冷却定向凝固装备研制与工程化应用研究，突破定向凝固装备的保温炉/冷却介质温度场控制、温度梯度提升，以及大模组单晶叶片单晶完整性、晶体取向控制、显微组织调控、尺寸控制等关键技术，开发数字化和智能化的新型高温度梯度液态金属冷却定向凝固装备。利用研制的装备实现不低于40件/组的航机用大模组空心单晶叶片批量生产，在先进航空发动机上获得工程化应用；制备出重燃用大尺寸单晶叶片样件。为先进航空发动机与燃气轮机的核心热端部件研制与生产提供技术支撑。</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本项目设置2项课题。</w:t>
      </w:r>
    </w:p>
    <w:p>
      <w:pPr>
        <w:adjustRightInd/>
        <w:snapToGrid/>
        <w:spacing w:line="600" w:lineRule="exact"/>
        <w:ind w:firstLine="642" w:firstLineChars="200"/>
        <w:rPr>
          <w:rFonts w:eastAsia="仿宋_GB2312"/>
          <w:b/>
          <w:bCs/>
          <w:color w:val="auto"/>
          <w:szCs w:val="32"/>
          <w:highlight w:val="none"/>
        </w:rPr>
      </w:pPr>
      <w:r>
        <w:rPr>
          <w:rFonts w:eastAsia="仿宋_GB2312"/>
          <w:b/>
          <w:bCs/>
          <w:color w:val="auto"/>
          <w:szCs w:val="32"/>
          <w:highlight w:val="none"/>
        </w:rPr>
        <w:t>课题1：</w:t>
      </w:r>
      <w:bookmarkStart w:id="17" w:name="OLE_LINK4"/>
      <w:r>
        <w:rPr>
          <w:rFonts w:eastAsia="仿宋_GB2312"/>
          <w:color w:val="auto"/>
          <w:szCs w:val="32"/>
          <w:highlight w:val="none"/>
        </w:rPr>
        <w:t>高温度梯度大型定向凝固装备的</w:t>
      </w:r>
      <w:bookmarkEnd w:id="17"/>
      <w:r>
        <w:rPr>
          <w:rFonts w:eastAsia="仿宋_GB2312"/>
          <w:color w:val="auto"/>
          <w:szCs w:val="32"/>
          <w:highlight w:val="none"/>
        </w:rPr>
        <w:t>设计与制造</w:t>
      </w:r>
    </w:p>
    <w:p>
      <w:pPr>
        <w:adjustRightInd/>
        <w:snapToGrid/>
        <w:spacing w:line="600" w:lineRule="exact"/>
        <w:ind w:firstLine="642" w:firstLineChars="200"/>
        <w:rPr>
          <w:rFonts w:eastAsia="仿宋_GB2312"/>
          <w:bCs/>
          <w:color w:val="auto"/>
          <w:szCs w:val="32"/>
          <w:highlight w:val="none"/>
        </w:rPr>
      </w:pPr>
      <w:r>
        <w:rPr>
          <w:rFonts w:eastAsia="仿宋_GB2312"/>
          <w:b/>
          <w:bCs/>
          <w:color w:val="auto"/>
          <w:szCs w:val="32"/>
          <w:highlight w:val="none"/>
        </w:rPr>
        <w:t>研究内容：</w:t>
      </w:r>
      <w:r>
        <w:rPr>
          <w:rFonts w:eastAsia="仿宋_GB2312"/>
          <w:color w:val="auto"/>
          <w:szCs w:val="32"/>
          <w:highlight w:val="none"/>
        </w:rPr>
        <w:t>针对先进航空发动机</w:t>
      </w:r>
      <w:r>
        <w:rPr>
          <w:rFonts w:hint="eastAsia" w:eastAsia="仿宋_GB2312"/>
          <w:color w:val="auto"/>
          <w:szCs w:val="32"/>
          <w:highlight w:val="none"/>
        </w:rPr>
        <w:t>与重型燃气轮机</w:t>
      </w:r>
      <w:r>
        <w:rPr>
          <w:rFonts w:eastAsia="仿宋_GB2312"/>
          <w:color w:val="auto"/>
          <w:szCs w:val="32"/>
          <w:highlight w:val="none"/>
        </w:rPr>
        <w:t>用单晶涡轮叶片对高温度梯度液态金属冷却定向凝固装备的迫切需求，开展装备加热体形状设计、加热方式、热电偶排布与补偿、保温层材质与排布等对保温炉温度场分布的影响研究，实现高均温性</w:t>
      </w:r>
      <w:r>
        <w:rPr>
          <w:rFonts w:eastAsia="仿宋_GB2312"/>
          <w:bCs/>
          <w:color w:val="auto"/>
          <w:szCs w:val="32"/>
          <w:highlight w:val="none"/>
        </w:rPr>
        <w:t>保温炉的优化设计与制造；研究低熔点金属熔池形状、尺寸、加热方式、冷却方式等对低熔点冷却介质温度场的影响，优化低熔点金属熔池设计与制造，实现低熔点冷却介质温度场的精确控制；研究超过3000mm大长度铸型抽拉轴和超3吨冷却介质熔池大负荷升降轴、丝杠、轴套等参数对运动系统稳定性的影响，实现装备工作过程中铸型和熔池的精确、稳定运行；</w:t>
      </w:r>
      <w:r>
        <w:rPr>
          <w:rFonts w:eastAsia="仿宋_GB2312"/>
          <w:color w:val="auto"/>
          <w:szCs w:val="32"/>
          <w:highlight w:val="none"/>
        </w:rPr>
        <w:t>开发高温度梯度大型定向凝固装备保温炉温度、真空度、抽拉速率、锡液面位置等</w:t>
      </w:r>
      <w:r>
        <w:rPr>
          <w:rFonts w:eastAsia="仿宋_GB2312"/>
          <w:bCs/>
          <w:color w:val="auto"/>
          <w:szCs w:val="32"/>
          <w:highlight w:val="none"/>
        </w:rPr>
        <w:t>关键参数的</w:t>
      </w:r>
      <w:bookmarkStart w:id="18" w:name="OLE_LINK11"/>
      <w:r>
        <w:rPr>
          <w:rFonts w:eastAsia="仿宋_GB2312"/>
          <w:bCs/>
          <w:color w:val="auto"/>
          <w:szCs w:val="32"/>
          <w:highlight w:val="none"/>
        </w:rPr>
        <w:t>自动</w:t>
      </w:r>
      <w:r>
        <w:rPr>
          <w:rFonts w:eastAsia="仿宋_GB2312"/>
          <w:color w:val="auto"/>
          <w:szCs w:val="32"/>
          <w:highlight w:val="none"/>
        </w:rPr>
        <w:t>采集系统</w:t>
      </w:r>
      <w:bookmarkEnd w:id="18"/>
      <w:r>
        <w:rPr>
          <w:rFonts w:eastAsia="仿宋_GB2312"/>
          <w:color w:val="auto"/>
          <w:szCs w:val="32"/>
          <w:highlight w:val="none"/>
        </w:rPr>
        <w:t>，为基于机器学习的数据分析与建模提供数据支撑，在此基础上实现定向凝固参数实时智能调控系统的开发。突破高温度梯度大型定向凝固装备用保温炉和低熔点冷却介质熔池设计与制造、</w:t>
      </w:r>
      <w:r>
        <w:rPr>
          <w:rFonts w:eastAsia="仿宋_GB2312"/>
          <w:bCs/>
          <w:color w:val="auto"/>
          <w:szCs w:val="32"/>
          <w:highlight w:val="none"/>
        </w:rPr>
        <w:t>运动系统稳定性控制</w:t>
      </w:r>
      <w:r>
        <w:rPr>
          <w:rFonts w:hint="eastAsia" w:eastAsia="仿宋_GB2312"/>
          <w:bCs/>
          <w:color w:val="auto"/>
          <w:szCs w:val="32"/>
          <w:highlight w:val="none"/>
          <w:lang w:eastAsia="zh-CN"/>
        </w:rPr>
        <w:t>，及</w:t>
      </w:r>
      <w:r>
        <w:rPr>
          <w:rFonts w:eastAsia="仿宋_GB2312"/>
          <w:bCs/>
          <w:color w:val="auto"/>
          <w:szCs w:val="32"/>
          <w:highlight w:val="none"/>
        </w:rPr>
        <w:t>关键参数自动采集和实时反馈、智能调控</w:t>
      </w:r>
      <w:r>
        <w:rPr>
          <w:rFonts w:eastAsia="仿宋_GB2312"/>
          <w:color w:val="auto"/>
          <w:szCs w:val="32"/>
          <w:highlight w:val="none"/>
        </w:rPr>
        <w:t>等关键技术。研制</w:t>
      </w:r>
      <w:r>
        <w:rPr>
          <w:rFonts w:eastAsia="仿宋_GB2312"/>
          <w:bCs/>
          <w:color w:val="auto"/>
          <w:szCs w:val="32"/>
          <w:highlight w:val="none"/>
        </w:rPr>
        <w:t>出</w:t>
      </w:r>
      <w:r>
        <w:rPr>
          <w:rFonts w:hint="eastAsia" w:eastAsia="仿宋_GB2312"/>
          <w:bCs/>
          <w:color w:val="auto"/>
          <w:szCs w:val="32"/>
          <w:highlight w:val="none"/>
        </w:rPr>
        <w:t>可</w:t>
      </w:r>
      <w:r>
        <w:rPr>
          <w:rFonts w:eastAsia="仿宋_GB2312"/>
          <w:bCs/>
          <w:color w:val="auto"/>
          <w:szCs w:val="32"/>
          <w:highlight w:val="none"/>
        </w:rPr>
        <w:t>用于航机以及重型燃机叶片的高温度梯度大型定向凝固装备。</w:t>
      </w:r>
    </w:p>
    <w:p>
      <w:pPr>
        <w:adjustRightInd/>
        <w:snapToGrid/>
        <w:spacing w:line="600" w:lineRule="exact"/>
        <w:ind w:firstLine="642" w:firstLineChars="200"/>
        <w:rPr>
          <w:rFonts w:eastAsia="仿宋_GB2312"/>
          <w:color w:val="auto"/>
          <w:szCs w:val="32"/>
          <w:highlight w:val="none"/>
        </w:rPr>
      </w:pPr>
      <w:r>
        <w:rPr>
          <w:rFonts w:eastAsia="仿宋_GB2312"/>
          <w:b/>
          <w:bCs/>
          <w:color w:val="auto"/>
          <w:szCs w:val="32"/>
          <w:highlight w:val="none"/>
        </w:rPr>
        <w:t>课题2：</w:t>
      </w:r>
      <w:bookmarkStart w:id="19" w:name="OLE_LINK12"/>
      <w:r>
        <w:rPr>
          <w:rFonts w:eastAsia="仿宋_GB2312"/>
          <w:color w:val="auto"/>
          <w:szCs w:val="32"/>
          <w:highlight w:val="none"/>
        </w:rPr>
        <w:t>高温度梯度大型定向凝固装备的应用研究</w:t>
      </w:r>
      <w:bookmarkEnd w:id="19"/>
    </w:p>
    <w:p>
      <w:pPr>
        <w:adjustRightInd/>
        <w:snapToGrid/>
        <w:spacing w:line="600" w:lineRule="exact"/>
        <w:ind w:firstLine="642" w:firstLineChars="200"/>
        <w:rPr>
          <w:rFonts w:eastAsia="仿宋_GB2312"/>
          <w:color w:val="auto"/>
          <w:szCs w:val="32"/>
          <w:highlight w:val="none"/>
        </w:rPr>
      </w:pPr>
      <w:r>
        <w:rPr>
          <w:rFonts w:eastAsia="仿宋_GB2312"/>
          <w:b/>
          <w:bCs/>
          <w:color w:val="auto"/>
          <w:szCs w:val="32"/>
          <w:highlight w:val="none"/>
        </w:rPr>
        <w:t>研究内容：</w:t>
      </w:r>
      <w:r>
        <w:rPr>
          <w:rFonts w:eastAsia="仿宋_GB2312"/>
          <w:color w:val="auto"/>
          <w:szCs w:val="32"/>
          <w:highlight w:val="none"/>
        </w:rPr>
        <w:t>针对航机</w:t>
      </w:r>
      <w:r>
        <w:rPr>
          <w:rFonts w:hint="eastAsia" w:eastAsia="仿宋_GB2312"/>
          <w:color w:val="auto"/>
          <w:szCs w:val="32"/>
          <w:highlight w:val="none"/>
        </w:rPr>
        <w:t>与重燃</w:t>
      </w:r>
      <w:r>
        <w:rPr>
          <w:rFonts w:eastAsia="仿宋_GB2312"/>
          <w:color w:val="auto"/>
          <w:szCs w:val="32"/>
          <w:highlight w:val="none"/>
        </w:rPr>
        <w:t>单晶叶片制备效率低、合格率低、成本高等问题，基于研制的高温度梯度大型定向凝固装备，研究大模组陶瓷型壳</w:t>
      </w:r>
      <w:r>
        <w:rPr>
          <w:rFonts w:hint="eastAsia" w:eastAsia="仿宋_GB2312"/>
          <w:color w:val="auto"/>
          <w:szCs w:val="32"/>
          <w:highlight w:val="none"/>
        </w:rPr>
        <w:t>/</w:t>
      </w:r>
      <w:r>
        <w:rPr>
          <w:rFonts w:eastAsia="仿宋_GB2312"/>
          <w:color w:val="auto"/>
          <w:szCs w:val="32"/>
          <w:highlight w:val="none"/>
        </w:rPr>
        <w:t>型芯综合性能调控</w:t>
      </w:r>
      <w:r>
        <w:rPr>
          <w:rFonts w:hint="eastAsia" w:eastAsia="仿宋_GB2312"/>
          <w:color w:val="auto"/>
          <w:szCs w:val="32"/>
          <w:highlight w:val="none"/>
        </w:rPr>
        <w:t>技术</w:t>
      </w:r>
      <w:r>
        <w:rPr>
          <w:rFonts w:eastAsia="仿宋_GB2312"/>
          <w:color w:val="auto"/>
          <w:szCs w:val="32"/>
          <w:highlight w:val="none"/>
        </w:rPr>
        <w:t>，探明型壳粉胶比、矿化剂、润湿剂、溃散剂等</w:t>
      </w:r>
      <w:r>
        <w:rPr>
          <w:rFonts w:hint="eastAsia" w:eastAsia="仿宋_GB2312"/>
          <w:color w:val="auto"/>
          <w:szCs w:val="32"/>
          <w:highlight w:val="none"/>
        </w:rPr>
        <w:t>对不同尺寸</w:t>
      </w:r>
      <w:r>
        <w:rPr>
          <w:rFonts w:eastAsia="仿宋_GB2312"/>
          <w:color w:val="auto"/>
          <w:szCs w:val="32"/>
          <w:highlight w:val="none"/>
        </w:rPr>
        <w:t>型壳强度、退让性及化学稳定性的影响规律</w:t>
      </w:r>
      <w:r>
        <w:rPr>
          <w:rFonts w:hint="eastAsia" w:eastAsia="仿宋_GB2312"/>
          <w:color w:val="auto"/>
          <w:szCs w:val="32"/>
          <w:highlight w:val="none"/>
          <w:lang w:eastAsia="zh-CN"/>
        </w:rPr>
        <w:t>，</w:t>
      </w:r>
      <w:r>
        <w:rPr>
          <w:rFonts w:eastAsia="仿宋_GB2312"/>
          <w:color w:val="auto"/>
          <w:szCs w:val="32"/>
          <w:highlight w:val="none"/>
        </w:rPr>
        <w:t>厘清高温度梯度下小尺寸</w:t>
      </w:r>
      <w:r>
        <w:rPr>
          <w:rFonts w:hint="eastAsia" w:eastAsia="仿宋_GB2312"/>
          <w:color w:val="auto"/>
          <w:szCs w:val="32"/>
          <w:highlight w:val="none"/>
        </w:rPr>
        <w:t>与</w:t>
      </w:r>
      <w:r>
        <w:rPr>
          <w:rFonts w:eastAsia="仿宋_GB2312"/>
          <w:color w:val="auto"/>
          <w:szCs w:val="32"/>
          <w:highlight w:val="none"/>
        </w:rPr>
        <w:t>大尺寸型芯/型壳/金属协调变形规律，优化型芯自由端/固定端及金属芯撑设计。结合大模组单晶叶片定向凝固过程精确模拟仿真，优化叶片排布、不同层间叶片连接方式等组合方案，研究保温炉温度场、动态隔热层厚度、冷却介质温度、抽拉速率等参数对大模组叶片单晶完整性、晶体取向、枝晶间距、再结晶等的影响，优化定向凝固工艺参数，开展大模组单晶</w:t>
      </w:r>
      <w:r>
        <w:rPr>
          <w:rFonts w:hint="eastAsia" w:eastAsia="仿宋_GB2312"/>
          <w:color w:val="auto"/>
          <w:szCs w:val="32"/>
          <w:highlight w:val="none"/>
          <w:lang w:eastAsia="zh-CN"/>
        </w:rPr>
        <w:t>叶片</w:t>
      </w:r>
      <w:r>
        <w:rPr>
          <w:rFonts w:eastAsia="仿宋_GB2312"/>
          <w:color w:val="auto"/>
          <w:szCs w:val="32"/>
          <w:highlight w:val="none"/>
        </w:rPr>
        <w:t>组织和典型性能研究。利用装备</w:t>
      </w:r>
      <w:r>
        <w:rPr>
          <w:rFonts w:eastAsia="仿宋_GB2312"/>
          <w:bCs/>
          <w:color w:val="auto"/>
          <w:szCs w:val="32"/>
          <w:highlight w:val="none"/>
        </w:rPr>
        <w:t>自动</w:t>
      </w:r>
      <w:r>
        <w:rPr>
          <w:rFonts w:eastAsia="仿宋_GB2312"/>
          <w:color w:val="auto"/>
          <w:szCs w:val="32"/>
          <w:highlight w:val="none"/>
        </w:rPr>
        <w:t>采集系统获得的数据，开展基于机器学习的数据分析与建模，支撑定向凝固参数实时智能调控系统的开发。突破大模组单晶叶片</w:t>
      </w:r>
      <w:r>
        <w:rPr>
          <w:rFonts w:eastAsia="仿宋_GB2312"/>
          <w:color w:val="auto"/>
          <w:kern w:val="0"/>
          <w:szCs w:val="32"/>
          <w:highlight w:val="none"/>
        </w:rPr>
        <w:t>型芯和型壳匹配性调控、</w:t>
      </w:r>
      <w:r>
        <w:rPr>
          <w:rFonts w:eastAsia="仿宋_GB2312"/>
          <w:color w:val="auto"/>
          <w:szCs w:val="32"/>
          <w:highlight w:val="none"/>
        </w:rPr>
        <w:t>单晶完整性及晶体取向控制、显微组织调控、</w:t>
      </w:r>
      <w:r>
        <w:rPr>
          <w:rFonts w:eastAsia="仿宋_GB2312"/>
          <w:color w:val="auto"/>
          <w:kern w:val="0"/>
          <w:szCs w:val="32"/>
          <w:highlight w:val="none"/>
        </w:rPr>
        <w:t>全过程尺寸传递与控制、重燃单晶叶片树枝晶长程稳定生长控制</w:t>
      </w:r>
      <w:r>
        <w:rPr>
          <w:rFonts w:eastAsia="仿宋_GB2312"/>
          <w:color w:val="auto"/>
          <w:szCs w:val="32"/>
          <w:highlight w:val="none"/>
        </w:rPr>
        <w:t>等关键技术。实现高温度梯度大型定向凝固装备</w:t>
      </w:r>
      <w:r>
        <w:rPr>
          <w:rFonts w:hint="eastAsia" w:eastAsia="仿宋_GB2312"/>
          <w:color w:val="auto"/>
          <w:szCs w:val="32"/>
          <w:highlight w:val="none"/>
        </w:rPr>
        <w:t>制备航机单晶叶片</w:t>
      </w:r>
      <w:r>
        <w:rPr>
          <w:rFonts w:eastAsia="仿宋_GB2312"/>
          <w:color w:val="auto"/>
          <w:szCs w:val="32"/>
          <w:highlight w:val="none"/>
        </w:rPr>
        <w:t>的工程应用，建立大模组单晶叶片制备技术体系，形成工艺规范，批量交付单晶叶片，在先进航空发动机上得到应用验证，为先进航空发动机研制提供技术支撑。制备出重燃用单晶叶片样件，为</w:t>
      </w:r>
      <w:r>
        <w:rPr>
          <w:rFonts w:hint="eastAsia" w:eastAsia="仿宋_GB2312"/>
          <w:color w:val="auto"/>
          <w:szCs w:val="32"/>
          <w:highlight w:val="none"/>
        </w:rPr>
        <w:t>先进重型</w:t>
      </w:r>
      <w:r>
        <w:rPr>
          <w:rFonts w:eastAsia="仿宋_GB2312"/>
          <w:color w:val="auto"/>
          <w:szCs w:val="32"/>
          <w:highlight w:val="none"/>
        </w:rPr>
        <w:t>燃机</w:t>
      </w:r>
      <w:r>
        <w:rPr>
          <w:rFonts w:hint="eastAsia" w:eastAsia="仿宋_GB2312"/>
          <w:color w:val="auto"/>
          <w:szCs w:val="32"/>
          <w:highlight w:val="none"/>
        </w:rPr>
        <w:t>的发展</w:t>
      </w:r>
      <w:r>
        <w:rPr>
          <w:rFonts w:eastAsia="仿宋_GB2312"/>
          <w:color w:val="auto"/>
          <w:szCs w:val="32"/>
          <w:highlight w:val="none"/>
        </w:rPr>
        <w:t>提供技术储备。</w:t>
      </w:r>
    </w:p>
    <w:p>
      <w:pPr>
        <w:adjustRightInd/>
        <w:snapToGrid/>
        <w:spacing w:line="600" w:lineRule="exact"/>
        <w:ind w:firstLine="642" w:firstLineChars="200"/>
        <w:rPr>
          <w:rFonts w:eastAsia="仿宋_GB2312"/>
          <w:b/>
          <w:bCs/>
          <w:color w:val="auto"/>
          <w:szCs w:val="32"/>
          <w:highlight w:val="none"/>
        </w:rPr>
      </w:pPr>
      <w:r>
        <w:rPr>
          <w:rFonts w:eastAsia="仿宋_GB2312"/>
          <w:b/>
          <w:bCs/>
          <w:color w:val="auto"/>
          <w:szCs w:val="32"/>
          <w:highlight w:val="none"/>
        </w:rPr>
        <w:t>项目考核指标：</w:t>
      </w:r>
    </w:p>
    <w:p>
      <w:pPr>
        <w:numPr>
          <w:ilvl w:val="0"/>
          <w:numId w:val="2"/>
        </w:num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高温度梯度大型定向凝固装备的设计与制造：</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（1）保温炉直径不低于650mm，高度不低于900mm；保温炉设定1500℃（空炉），温度波动不超过</w:t>
      </w:r>
      <w:r>
        <w:rPr>
          <w:rFonts w:hint="eastAsia" w:eastAsia="仿宋_GB2312"/>
          <w:color w:val="auto"/>
          <w:szCs w:val="32"/>
          <w:highlight w:val="none"/>
          <w:lang w:val="en-US" w:eastAsia="zh-CN"/>
        </w:rPr>
        <w:t>±</w:t>
      </w:r>
      <w:r>
        <w:rPr>
          <w:rFonts w:eastAsia="仿宋_GB2312"/>
          <w:color w:val="auto"/>
          <w:szCs w:val="32"/>
          <w:highlight w:val="none"/>
        </w:rPr>
        <w:t>10℃；最高加热温度不低于1600℃</w:t>
      </w:r>
      <w:r>
        <w:rPr>
          <w:rFonts w:hint="eastAsia" w:eastAsia="仿宋_GB2312"/>
          <w:color w:val="auto"/>
          <w:szCs w:val="32"/>
          <w:highlight w:val="none"/>
        </w:rPr>
        <w:t>。</w:t>
      </w:r>
      <w:bookmarkStart w:id="20" w:name="OLE_LINK13"/>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w:t>
      </w:r>
      <w:r>
        <w:rPr>
          <w:rFonts w:hint="eastAsia" w:eastAsia="仿宋_GB2312"/>
          <w:color w:val="auto"/>
          <w:szCs w:val="32"/>
          <w:highlight w:val="none"/>
        </w:rPr>
        <w:t>2</w:t>
      </w:r>
      <w:r>
        <w:rPr>
          <w:rFonts w:eastAsia="仿宋_GB2312"/>
          <w:color w:val="auto"/>
          <w:szCs w:val="32"/>
          <w:highlight w:val="none"/>
        </w:rPr>
        <w:t>）</w:t>
      </w:r>
      <w:bookmarkEnd w:id="20"/>
      <w:r>
        <w:rPr>
          <w:rFonts w:eastAsia="仿宋_GB2312"/>
          <w:color w:val="auto"/>
          <w:szCs w:val="32"/>
          <w:highlight w:val="none"/>
        </w:rPr>
        <w:t>液态金属熔池锡容量不低于3吨；冷却介质金属锡从固态至完全熔化时间不超过1.5小时</w:t>
      </w:r>
      <w:r>
        <w:rPr>
          <w:rFonts w:hint="eastAsia" w:eastAsia="仿宋_GB2312"/>
          <w:color w:val="auto"/>
          <w:szCs w:val="32"/>
          <w:highlight w:val="none"/>
        </w:rPr>
        <w:t>。</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w:t>
      </w:r>
      <w:r>
        <w:rPr>
          <w:rFonts w:hint="eastAsia" w:eastAsia="仿宋_GB2312"/>
          <w:color w:val="auto"/>
          <w:szCs w:val="32"/>
          <w:highlight w:val="none"/>
        </w:rPr>
        <w:t>3</w:t>
      </w:r>
      <w:r>
        <w:rPr>
          <w:rFonts w:eastAsia="仿宋_GB2312"/>
          <w:color w:val="auto"/>
          <w:szCs w:val="32"/>
          <w:highlight w:val="none"/>
        </w:rPr>
        <w:t>）铸件抽拉前液态金属锡温度波动不超过</w:t>
      </w:r>
      <w:r>
        <w:rPr>
          <w:rFonts w:hint="eastAsia" w:eastAsia="仿宋_GB2312"/>
          <w:color w:val="auto"/>
          <w:szCs w:val="32"/>
          <w:highlight w:val="none"/>
          <w:lang w:val="en-US" w:eastAsia="zh-CN"/>
        </w:rPr>
        <w:t>±</w:t>
      </w:r>
      <w:r>
        <w:rPr>
          <w:rFonts w:eastAsia="仿宋_GB2312"/>
          <w:color w:val="auto"/>
          <w:szCs w:val="32"/>
          <w:highlight w:val="none"/>
        </w:rPr>
        <w:t>5℃，熔池具有搅拌功能，铸件抽拉过程中液态金属锡温度升高不超过20℃</w:t>
      </w:r>
      <w:r>
        <w:rPr>
          <w:rFonts w:hint="eastAsia" w:eastAsia="仿宋_GB2312"/>
          <w:color w:val="auto"/>
          <w:szCs w:val="32"/>
          <w:highlight w:val="none"/>
        </w:rPr>
        <w:t>。</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w:t>
      </w:r>
      <w:r>
        <w:rPr>
          <w:rFonts w:hint="eastAsia" w:eastAsia="仿宋_GB2312"/>
          <w:color w:val="auto"/>
          <w:szCs w:val="32"/>
          <w:highlight w:val="none"/>
        </w:rPr>
        <w:t>4</w:t>
      </w:r>
      <w:r>
        <w:rPr>
          <w:rFonts w:eastAsia="仿宋_GB2312"/>
          <w:color w:val="auto"/>
          <w:szCs w:val="32"/>
          <w:highlight w:val="none"/>
        </w:rPr>
        <w:t>）低熔点金属熔池纵向位移不低于1500mm，位移控制精度不低于</w:t>
      </w:r>
      <w:r>
        <w:rPr>
          <w:rFonts w:hint="eastAsia" w:eastAsia="仿宋_GB2312"/>
          <w:color w:val="auto"/>
          <w:szCs w:val="32"/>
          <w:highlight w:val="none"/>
          <w:lang w:val="en-US" w:eastAsia="zh-CN"/>
        </w:rPr>
        <w:t>±</w:t>
      </w:r>
      <w:r>
        <w:rPr>
          <w:rFonts w:eastAsia="仿宋_GB2312"/>
          <w:color w:val="auto"/>
          <w:szCs w:val="32"/>
          <w:highlight w:val="none"/>
        </w:rPr>
        <w:t>2mm</w:t>
      </w:r>
      <w:r>
        <w:rPr>
          <w:rFonts w:hint="eastAsia" w:eastAsia="仿宋_GB2312"/>
          <w:color w:val="auto"/>
          <w:szCs w:val="32"/>
          <w:highlight w:val="none"/>
        </w:rPr>
        <w:t>。</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w:t>
      </w:r>
      <w:r>
        <w:rPr>
          <w:rFonts w:hint="eastAsia" w:eastAsia="仿宋_GB2312"/>
          <w:color w:val="auto"/>
          <w:szCs w:val="32"/>
          <w:highlight w:val="none"/>
        </w:rPr>
        <w:t>5</w:t>
      </w:r>
      <w:r>
        <w:rPr>
          <w:rFonts w:eastAsia="仿宋_GB2312"/>
          <w:color w:val="auto"/>
          <w:szCs w:val="32"/>
          <w:highlight w:val="none"/>
        </w:rPr>
        <w:t>）定向凝固中大模组单晶叶片温度梯度不低于80℃/cm</w:t>
      </w:r>
      <w:r>
        <w:rPr>
          <w:rFonts w:hint="eastAsia" w:eastAsia="仿宋_GB2312"/>
          <w:color w:val="auto"/>
          <w:szCs w:val="32"/>
          <w:highlight w:val="none"/>
        </w:rPr>
        <w:t>。</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w:t>
      </w:r>
      <w:r>
        <w:rPr>
          <w:rFonts w:hint="eastAsia" w:eastAsia="仿宋_GB2312"/>
          <w:color w:val="auto"/>
          <w:szCs w:val="32"/>
          <w:highlight w:val="none"/>
        </w:rPr>
        <w:t>6</w:t>
      </w:r>
      <w:r>
        <w:rPr>
          <w:rFonts w:eastAsia="仿宋_GB2312"/>
          <w:color w:val="auto"/>
          <w:szCs w:val="32"/>
          <w:highlight w:val="none"/>
        </w:rPr>
        <w:t>）定向凝固装备自动采集关键参数不少于15个，实现抽拉速率、锡液面位置等不少于3个关键参数的实时智能调控</w:t>
      </w:r>
      <w:r>
        <w:rPr>
          <w:rFonts w:hint="eastAsia" w:eastAsia="仿宋_GB2312"/>
          <w:color w:val="auto"/>
          <w:szCs w:val="32"/>
          <w:highlight w:val="none"/>
        </w:rPr>
        <w:t>。</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w:t>
      </w:r>
      <w:r>
        <w:rPr>
          <w:rFonts w:hint="eastAsia" w:eastAsia="仿宋_GB2312"/>
          <w:color w:val="auto"/>
          <w:szCs w:val="32"/>
          <w:highlight w:val="none"/>
        </w:rPr>
        <w:t>7</w:t>
      </w:r>
      <w:r>
        <w:rPr>
          <w:rFonts w:eastAsia="仿宋_GB2312"/>
          <w:color w:val="auto"/>
          <w:szCs w:val="32"/>
          <w:highlight w:val="none"/>
        </w:rPr>
        <w:t>）熔炼室极限真空度优于7×10</w:t>
      </w:r>
      <w:r>
        <w:rPr>
          <w:rFonts w:eastAsia="仿宋_GB2312"/>
          <w:color w:val="auto"/>
          <w:szCs w:val="32"/>
          <w:highlight w:val="none"/>
          <w:vertAlign w:val="superscript"/>
        </w:rPr>
        <w:t>-2</w:t>
      </w:r>
      <w:r>
        <w:rPr>
          <w:rFonts w:eastAsia="仿宋_GB2312"/>
          <w:color w:val="auto"/>
          <w:szCs w:val="32"/>
          <w:highlight w:val="none"/>
        </w:rPr>
        <w:t>Pa；熔炼室与铸型室联通时压升率不超过2Pa/h；熔炼室从大气状态抽至0.</w:t>
      </w:r>
      <w:r>
        <w:rPr>
          <w:rFonts w:hint="eastAsia" w:eastAsia="仿宋_GB2312"/>
          <w:color w:val="auto"/>
          <w:szCs w:val="32"/>
          <w:highlight w:val="none"/>
        </w:rPr>
        <w:t>6</w:t>
      </w:r>
      <w:r>
        <w:rPr>
          <w:rFonts w:eastAsia="仿宋_GB2312"/>
          <w:color w:val="auto"/>
          <w:szCs w:val="32"/>
          <w:highlight w:val="none"/>
        </w:rPr>
        <w:t>Pa</w:t>
      </w:r>
      <w:r>
        <w:rPr>
          <w:rFonts w:hint="eastAsia" w:eastAsia="仿宋_GB2312"/>
          <w:color w:val="auto"/>
          <w:szCs w:val="32"/>
          <w:highlight w:val="none"/>
        </w:rPr>
        <w:t>用时</w:t>
      </w:r>
      <w:r>
        <w:rPr>
          <w:rFonts w:eastAsia="仿宋_GB2312"/>
          <w:color w:val="auto"/>
          <w:szCs w:val="32"/>
          <w:highlight w:val="none"/>
        </w:rPr>
        <w:t>不超过10min；铸型室由大气状态抽至5Pa</w:t>
      </w:r>
      <w:r>
        <w:rPr>
          <w:rFonts w:hint="eastAsia" w:eastAsia="仿宋_GB2312"/>
          <w:color w:val="auto"/>
          <w:szCs w:val="32"/>
          <w:highlight w:val="none"/>
        </w:rPr>
        <w:t>用时</w:t>
      </w:r>
      <w:r>
        <w:rPr>
          <w:rFonts w:eastAsia="仿宋_GB2312"/>
          <w:color w:val="auto"/>
          <w:szCs w:val="32"/>
          <w:highlight w:val="none"/>
        </w:rPr>
        <w:t>不超过6min</w:t>
      </w:r>
      <w:r>
        <w:rPr>
          <w:rFonts w:hint="eastAsia" w:eastAsia="仿宋_GB2312"/>
          <w:color w:val="auto"/>
          <w:szCs w:val="32"/>
          <w:highlight w:val="none"/>
        </w:rPr>
        <w:t>。</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w:t>
      </w:r>
      <w:r>
        <w:rPr>
          <w:rFonts w:hint="eastAsia" w:eastAsia="仿宋_GB2312"/>
          <w:color w:val="auto"/>
          <w:szCs w:val="32"/>
          <w:highlight w:val="none"/>
        </w:rPr>
        <w:t>8</w:t>
      </w:r>
      <w:r>
        <w:rPr>
          <w:rFonts w:eastAsia="仿宋_GB2312"/>
          <w:color w:val="auto"/>
          <w:szCs w:val="32"/>
          <w:highlight w:val="none"/>
        </w:rPr>
        <w:t>）形成高温度梯度大型定向凝固装备设计图纸1套。</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2</w:t>
      </w:r>
      <w:r>
        <w:rPr>
          <w:rFonts w:hint="eastAsia" w:eastAsia="仿宋_GB2312"/>
          <w:color w:val="auto"/>
          <w:szCs w:val="32"/>
          <w:highlight w:val="none"/>
        </w:rPr>
        <w:t>.</w:t>
      </w:r>
      <w:r>
        <w:rPr>
          <w:rFonts w:hint="eastAsia" w:eastAsia="仿宋_GB2312"/>
          <w:color w:val="auto"/>
          <w:szCs w:val="32"/>
          <w:highlight w:val="none"/>
          <w:lang w:val="en-US" w:eastAsia="zh-CN"/>
        </w:rPr>
        <w:t xml:space="preserve"> </w:t>
      </w:r>
      <w:r>
        <w:rPr>
          <w:rFonts w:eastAsia="仿宋_GB2312"/>
          <w:color w:val="auto"/>
          <w:szCs w:val="32"/>
          <w:highlight w:val="none"/>
        </w:rPr>
        <w:t>高温度梯度大型定向凝固装备的应用研究：</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（1）</w:t>
      </w:r>
      <w:r>
        <w:rPr>
          <w:rFonts w:hint="eastAsia" w:eastAsia="仿宋_GB2312"/>
          <w:color w:val="auto"/>
          <w:szCs w:val="32"/>
          <w:highlight w:val="none"/>
        </w:rPr>
        <w:t>航机：</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1）批生产中</w:t>
      </w:r>
      <w:r>
        <w:rPr>
          <w:rFonts w:hint="eastAsia" w:eastAsia="仿宋_GB2312"/>
          <w:color w:val="auto"/>
          <w:szCs w:val="32"/>
          <w:highlight w:val="none"/>
        </w:rPr>
        <w:t>航机用</w:t>
      </w:r>
      <w:r>
        <w:rPr>
          <w:rFonts w:eastAsia="仿宋_GB2312"/>
          <w:color w:val="auto"/>
          <w:szCs w:val="32"/>
          <w:highlight w:val="none"/>
        </w:rPr>
        <w:t>大模组单晶叶片不低于40件/组</w:t>
      </w:r>
      <w:r>
        <w:rPr>
          <w:rFonts w:hint="eastAsia" w:eastAsia="仿宋_GB2312"/>
          <w:color w:val="auto"/>
          <w:szCs w:val="32"/>
          <w:highlight w:val="none"/>
        </w:rPr>
        <w:t>；2）大模组DD26</w:t>
      </w:r>
      <w:r>
        <w:rPr>
          <w:rFonts w:eastAsia="仿宋_GB2312"/>
          <w:color w:val="auto"/>
          <w:szCs w:val="32"/>
          <w:highlight w:val="none"/>
        </w:rPr>
        <w:t>单晶合金性能达到：</w:t>
      </w:r>
      <w:r>
        <w:rPr>
          <w:rFonts w:hint="eastAsia" w:eastAsia="仿宋_GB2312"/>
          <w:color w:val="auto"/>
          <w:szCs w:val="32"/>
          <w:highlight w:val="none"/>
        </w:rPr>
        <w:t>室温拉伸抗拉强度不低于833MPa</w:t>
      </w:r>
      <w:r>
        <w:rPr>
          <w:rFonts w:hint="eastAsia" w:eastAsia="仿宋_GB2312"/>
          <w:color w:val="auto"/>
          <w:szCs w:val="32"/>
          <w:highlight w:val="none"/>
          <w:lang w:eastAsia="zh-CN"/>
        </w:rPr>
        <w:t>、</w:t>
      </w:r>
      <w:r>
        <w:rPr>
          <w:rFonts w:hint="eastAsia" w:eastAsia="仿宋_GB2312"/>
          <w:color w:val="auto"/>
          <w:szCs w:val="32"/>
          <w:highlight w:val="none"/>
        </w:rPr>
        <w:t>延伸率不低于8%</w:t>
      </w:r>
      <w:r>
        <w:rPr>
          <w:rFonts w:hint="eastAsia" w:eastAsia="仿宋_GB2312"/>
          <w:color w:val="auto"/>
          <w:szCs w:val="32"/>
          <w:highlight w:val="none"/>
          <w:lang w:eastAsia="zh-CN"/>
        </w:rPr>
        <w:t>、</w:t>
      </w:r>
      <w:r>
        <w:rPr>
          <w:rFonts w:hint="eastAsia" w:eastAsia="仿宋_GB2312"/>
          <w:color w:val="auto"/>
          <w:szCs w:val="32"/>
          <w:highlight w:val="none"/>
        </w:rPr>
        <w:t>断面收缩率不低于11.5%，</w:t>
      </w:r>
      <w:r>
        <w:rPr>
          <w:rFonts w:eastAsia="仿宋_GB2312"/>
          <w:color w:val="auto"/>
          <w:szCs w:val="32"/>
          <w:highlight w:val="none"/>
        </w:rPr>
        <w:t>975℃/255MPa</w:t>
      </w:r>
      <w:r>
        <w:rPr>
          <w:rFonts w:hint="eastAsia" w:eastAsia="仿宋_GB2312"/>
          <w:color w:val="auto"/>
          <w:szCs w:val="32"/>
          <w:highlight w:val="none"/>
        </w:rPr>
        <w:t>条件下</w:t>
      </w:r>
      <w:r>
        <w:rPr>
          <w:rFonts w:eastAsia="仿宋_GB2312"/>
          <w:color w:val="auto"/>
          <w:szCs w:val="32"/>
          <w:highlight w:val="none"/>
        </w:rPr>
        <w:t>持久寿命不低于40小时，850℃/300MPa</w:t>
      </w:r>
      <w:r>
        <w:rPr>
          <w:rFonts w:hint="eastAsia" w:eastAsia="仿宋_GB2312"/>
          <w:color w:val="auto"/>
          <w:szCs w:val="32"/>
          <w:highlight w:val="none"/>
        </w:rPr>
        <w:t>条件下</w:t>
      </w:r>
      <w:r>
        <w:rPr>
          <w:rFonts w:eastAsia="仿宋_GB2312"/>
          <w:color w:val="auto"/>
          <w:szCs w:val="32"/>
          <w:highlight w:val="none"/>
        </w:rPr>
        <w:t>旋转弯曲疲劳寿命不低于1×10</w:t>
      </w:r>
      <w:r>
        <w:rPr>
          <w:rFonts w:eastAsia="仿宋_GB2312"/>
          <w:color w:val="auto"/>
          <w:szCs w:val="32"/>
          <w:highlight w:val="none"/>
          <w:vertAlign w:val="superscript"/>
        </w:rPr>
        <w:t>7</w:t>
      </w:r>
      <w:r>
        <w:rPr>
          <w:rFonts w:eastAsia="仿宋_GB2312"/>
          <w:color w:val="auto"/>
          <w:szCs w:val="32"/>
          <w:highlight w:val="none"/>
        </w:rPr>
        <w:t>周次，单晶合金</w:t>
      </w:r>
      <w:r>
        <w:rPr>
          <w:rFonts w:hint="eastAsia" w:eastAsia="仿宋_GB2312"/>
          <w:color w:val="auto"/>
          <w:szCs w:val="32"/>
          <w:highlight w:val="none"/>
          <w:lang w:eastAsia="zh-CN"/>
        </w:rPr>
        <w:t>经</w:t>
      </w:r>
      <w:r>
        <w:rPr>
          <w:rFonts w:eastAsia="仿宋_GB2312"/>
          <w:color w:val="auto"/>
          <w:szCs w:val="32"/>
          <w:highlight w:val="none"/>
        </w:rPr>
        <w:t>900℃/3000h</w:t>
      </w:r>
      <w:r>
        <w:rPr>
          <w:rFonts w:hint="eastAsia" w:eastAsia="仿宋_GB2312"/>
          <w:color w:val="auto"/>
          <w:szCs w:val="32"/>
          <w:highlight w:val="none"/>
        </w:rPr>
        <w:t>热暴露</w:t>
      </w:r>
      <w:r>
        <w:rPr>
          <w:rFonts w:hint="eastAsia" w:eastAsia="仿宋_GB2312"/>
          <w:color w:val="auto"/>
          <w:szCs w:val="32"/>
          <w:highlight w:val="none"/>
          <w:lang w:eastAsia="zh-CN"/>
        </w:rPr>
        <w:t>后</w:t>
      </w:r>
      <w:r>
        <w:rPr>
          <w:rFonts w:eastAsia="仿宋_GB2312"/>
          <w:color w:val="auto"/>
          <w:szCs w:val="32"/>
          <w:highlight w:val="none"/>
        </w:rPr>
        <w:t>无TCP相</w:t>
      </w:r>
      <w:r>
        <w:rPr>
          <w:rFonts w:hint="eastAsia" w:eastAsia="仿宋_GB2312"/>
          <w:color w:val="auto"/>
          <w:szCs w:val="32"/>
          <w:highlight w:val="none"/>
          <w:lang w:eastAsia="zh-CN"/>
        </w:rPr>
        <w:t>析出</w:t>
      </w:r>
      <w:r>
        <w:rPr>
          <w:rFonts w:eastAsia="仿宋_GB2312"/>
          <w:color w:val="auto"/>
          <w:szCs w:val="32"/>
          <w:highlight w:val="none"/>
        </w:rPr>
        <w:t>；</w:t>
      </w:r>
      <w:r>
        <w:rPr>
          <w:rFonts w:hint="eastAsia" w:eastAsia="仿宋_GB2312"/>
          <w:color w:val="auto"/>
          <w:szCs w:val="32"/>
          <w:highlight w:val="none"/>
        </w:rPr>
        <w:t>3</w:t>
      </w:r>
      <w:r>
        <w:rPr>
          <w:rFonts w:eastAsia="仿宋_GB2312"/>
          <w:color w:val="auto"/>
          <w:szCs w:val="32"/>
          <w:highlight w:val="none"/>
        </w:rPr>
        <w:t>）</w:t>
      </w:r>
      <w:r>
        <w:rPr>
          <w:rFonts w:hint="eastAsia" w:eastAsia="仿宋_GB2312"/>
          <w:color w:val="auto"/>
          <w:szCs w:val="32"/>
          <w:highlight w:val="none"/>
        </w:rPr>
        <w:t>航机</w:t>
      </w:r>
      <w:r>
        <w:rPr>
          <w:rFonts w:eastAsia="仿宋_GB2312"/>
          <w:color w:val="auto"/>
          <w:szCs w:val="32"/>
          <w:highlight w:val="none"/>
        </w:rPr>
        <w:t>大模组单晶叶片包芯率不低于95%，晶粒合格率不低于90%，取向合格率不低于90%，再结晶报废率不超过5%，综合合格率不低于70%；</w:t>
      </w:r>
      <w:r>
        <w:rPr>
          <w:rFonts w:hint="eastAsia" w:eastAsia="仿宋_GB2312"/>
          <w:color w:val="auto"/>
          <w:szCs w:val="32"/>
          <w:highlight w:val="none"/>
        </w:rPr>
        <w:t>4</w:t>
      </w:r>
      <w:r>
        <w:rPr>
          <w:rFonts w:eastAsia="仿宋_GB2312"/>
          <w:color w:val="auto"/>
          <w:szCs w:val="32"/>
          <w:highlight w:val="none"/>
        </w:rPr>
        <w:t>）</w:t>
      </w:r>
      <w:r>
        <w:rPr>
          <w:rFonts w:hint="eastAsia" w:eastAsia="仿宋_GB2312"/>
          <w:color w:val="auto"/>
          <w:szCs w:val="32"/>
          <w:highlight w:val="none"/>
        </w:rPr>
        <w:t>航机</w:t>
      </w:r>
      <w:r>
        <w:rPr>
          <w:rFonts w:eastAsia="仿宋_GB2312"/>
          <w:color w:val="auto"/>
          <w:szCs w:val="32"/>
          <w:highlight w:val="none"/>
        </w:rPr>
        <w:t>单晶叶片一次枝晶间距不超过0.25mm，显微疏松不超过0.1%；</w:t>
      </w:r>
      <w:r>
        <w:rPr>
          <w:rFonts w:hint="eastAsia" w:eastAsia="仿宋_GB2312"/>
          <w:color w:val="auto"/>
          <w:szCs w:val="32"/>
          <w:highlight w:val="none"/>
        </w:rPr>
        <w:t>5</w:t>
      </w:r>
      <w:r>
        <w:rPr>
          <w:rFonts w:eastAsia="仿宋_GB2312"/>
          <w:color w:val="auto"/>
          <w:szCs w:val="32"/>
          <w:highlight w:val="none"/>
        </w:rPr>
        <w:t>）</w:t>
      </w:r>
      <w:r>
        <w:rPr>
          <w:rFonts w:hint="eastAsia" w:eastAsia="仿宋_GB2312"/>
          <w:color w:val="auto"/>
          <w:szCs w:val="32"/>
          <w:highlight w:val="none"/>
        </w:rPr>
        <w:t>航机</w:t>
      </w:r>
      <w:r>
        <w:rPr>
          <w:rFonts w:eastAsia="仿宋_GB2312"/>
          <w:color w:val="auto"/>
          <w:szCs w:val="32"/>
          <w:highlight w:val="none"/>
        </w:rPr>
        <w:t>单晶叶片外形尺寸平均偏差控制在±0.10mm以内；</w:t>
      </w:r>
      <w:r>
        <w:rPr>
          <w:rFonts w:hint="eastAsia" w:eastAsia="仿宋_GB2312"/>
          <w:color w:val="auto"/>
          <w:szCs w:val="32"/>
          <w:highlight w:val="none"/>
        </w:rPr>
        <w:t>6</w:t>
      </w:r>
      <w:r>
        <w:rPr>
          <w:rFonts w:eastAsia="仿宋_GB2312"/>
          <w:color w:val="auto"/>
          <w:szCs w:val="32"/>
          <w:highlight w:val="none"/>
        </w:rPr>
        <w:t>）项目执行期内</w:t>
      </w:r>
      <w:r>
        <w:rPr>
          <w:rFonts w:hint="eastAsia" w:eastAsia="仿宋_GB2312"/>
          <w:color w:val="auto"/>
          <w:szCs w:val="32"/>
          <w:highlight w:val="none"/>
        </w:rPr>
        <w:t>航机</w:t>
      </w:r>
      <w:r>
        <w:rPr>
          <w:rFonts w:eastAsia="仿宋_GB2312"/>
          <w:color w:val="auto"/>
          <w:szCs w:val="32"/>
          <w:highlight w:val="none"/>
        </w:rPr>
        <w:t>单晶叶片交付数量不低于1万件；7）应用考核：航机单晶叶片通过发动机零部件考核，并在先进航空发动机上开展装机考核验证；8）形成至少2项标准或规范。</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（2）燃机：</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1）重燃大尺寸叶片用单晶合金DD413性能达到：980℃/248MPa条件下持久寿命不低于45h，900</w:t>
      </w:r>
      <w:bookmarkStart w:id="21" w:name="_Hlk200654319"/>
      <w:r>
        <w:rPr>
          <w:rFonts w:eastAsia="仿宋_GB2312"/>
          <w:color w:val="auto"/>
          <w:szCs w:val="32"/>
          <w:highlight w:val="none"/>
        </w:rPr>
        <w:t>℃</w:t>
      </w:r>
      <w:bookmarkEnd w:id="21"/>
      <w:r>
        <w:rPr>
          <w:rFonts w:eastAsia="仿宋_GB2312"/>
          <w:color w:val="auto"/>
          <w:szCs w:val="32"/>
          <w:highlight w:val="none"/>
        </w:rPr>
        <w:t>/220MPa条件下持久寿命不低于2000h，</w:t>
      </w:r>
      <w:bookmarkStart w:id="22" w:name="_Hlk200654577"/>
      <w:r>
        <w:rPr>
          <w:rFonts w:eastAsia="仿宋_GB2312"/>
          <w:color w:val="auto"/>
          <w:szCs w:val="32"/>
          <w:highlight w:val="none"/>
        </w:rPr>
        <w:t>760℃</w:t>
      </w:r>
      <w:bookmarkEnd w:id="22"/>
      <w:r>
        <w:rPr>
          <w:rFonts w:eastAsia="仿宋_GB2312"/>
          <w:color w:val="auto"/>
          <w:szCs w:val="32"/>
          <w:highlight w:val="none"/>
        </w:rPr>
        <w:t>拉伸屈服强度不低于900MPa、抗拉强度不低于1000MPa、延伸率不低于5%；2）重燃大尺寸单晶叶片样件不少于3件，单晶叶片长度不低于280mm；3）形成至少1项标准或规范。</w:t>
      </w:r>
    </w:p>
    <w:p>
      <w:pPr>
        <w:adjustRightInd/>
        <w:snapToGrid/>
        <w:spacing w:line="600" w:lineRule="exact"/>
        <w:ind w:firstLine="642" w:firstLineChars="200"/>
        <w:rPr>
          <w:rFonts w:eastAsia="仿宋_GB2312"/>
          <w:b/>
          <w:bCs/>
          <w:color w:val="auto"/>
          <w:szCs w:val="32"/>
          <w:highlight w:val="none"/>
        </w:rPr>
      </w:pPr>
      <w:r>
        <w:rPr>
          <w:rFonts w:eastAsia="仿宋_GB2312"/>
          <w:b/>
          <w:bCs/>
          <w:color w:val="auto"/>
          <w:szCs w:val="32"/>
          <w:highlight w:val="none"/>
        </w:rPr>
        <w:t>项目实施期限：</w:t>
      </w:r>
      <w:r>
        <w:rPr>
          <w:rFonts w:eastAsia="仿宋_GB2312"/>
          <w:color w:val="auto"/>
          <w:szCs w:val="32"/>
          <w:highlight w:val="none"/>
        </w:rPr>
        <w:t>2026年1月</w:t>
      </w:r>
      <w:r>
        <w:rPr>
          <w:rFonts w:hint="eastAsia" w:eastAsia="仿宋_GB2312"/>
          <w:color w:val="auto"/>
          <w:szCs w:val="32"/>
          <w:highlight w:val="none"/>
          <w:lang w:eastAsia="zh-CN"/>
        </w:rPr>
        <w:t>—</w:t>
      </w:r>
      <w:r>
        <w:rPr>
          <w:rFonts w:eastAsia="仿宋_GB2312"/>
          <w:color w:val="auto"/>
          <w:szCs w:val="32"/>
          <w:highlight w:val="none"/>
        </w:rPr>
        <w:t>2028年12月</w:t>
      </w:r>
    </w:p>
    <w:p>
      <w:pPr>
        <w:adjustRightInd/>
        <w:snapToGrid/>
        <w:spacing w:line="600" w:lineRule="exact"/>
        <w:ind w:firstLine="642" w:firstLineChars="200"/>
        <w:rPr>
          <w:rFonts w:eastAsia="仿宋_GB2312"/>
          <w:b/>
          <w:bCs/>
          <w:color w:val="auto"/>
          <w:szCs w:val="32"/>
          <w:highlight w:val="none"/>
        </w:rPr>
      </w:pPr>
      <w:r>
        <w:rPr>
          <w:rFonts w:eastAsia="仿宋_GB2312"/>
          <w:b/>
          <w:bCs/>
          <w:color w:val="auto"/>
          <w:szCs w:val="32"/>
          <w:highlight w:val="none"/>
        </w:rPr>
        <w:t>项目设置及经费需求：</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拟支持1个项目研究，采用</w:t>
      </w:r>
      <w:r>
        <w:rPr>
          <w:rFonts w:hint="eastAsia" w:eastAsia="仿宋_GB2312"/>
          <w:color w:val="auto"/>
          <w:szCs w:val="32"/>
          <w:highlight w:val="none"/>
        </w:rPr>
        <w:t>公开竞争</w:t>
      </w:r>
      <w:r>
        <w:rPr>
          <w:rFonts w:eastAsia="仿宋_GB2312"/>
          <w:color w:val="auto"/>
          <w:szCs w:val="32"/>
          <w:highlight w:val="none"/>
        </w:rPr>
        <w:t>方式</w:t>
      </w:r>
      <w:r>
        <w:rPr>
          <w:rFonts w:hint="eastAsia" w:eastAsia="仿宋_GB2312"/>
          <w:color w:val="auto"/>
          <w:szCs w:val="32"/>
          <w:highlight w:val="none"/>
          <w:lang w:eastAsia="zh-CN"/>
        </w:rPr>
        <w:t>。</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其他来源资金与中央财政资金比例原</w:t>
      </w:r>
      <w:r>
        <w:rPr>
          <w:rFonts w:eastAsia="仿宋_GB2312"/>
          <w:bCs/>
          <w:color w:val="auto"/>
          <w:szCs w:val="32"/>
          <w:highlight w:val="none"/>
        </w:rPr>
        <w:t>则上不低于3:1。</w:t>
      </w:r>
    </w:p>
    <w:p>
      <w:pPr>
        <w:adjustRightInd/>
        <w:snapToGrid/>
        <w:spacing w:line="600" w:lineRule="exact"/>
        <w:ind w:firstLine="640" w:firstLineChars="200"/>
        <w:rPr>
          <w:rFonts w:eastAsia="仿宋_GB2312"/>
          <w:bCs/>
          <w:color w:val="auto"/>
          <w:szCs w:val="32"/>
          <w:highlight w:val="none"/>
        </w:rPr>
      </w:pPr>
      <w:r>
        <w:rPr>
          <w:rFonts w:eastAsia="仿宋_GB2312"/>
          <w:color w:val="auto"/>
          <w:szCs w:val="32"/>
          <w:highlight w:val="none"/>
        </w:rPr>
        <w:t>中央财政资金支持方式：</w:t>
      </w:r>
      <w:r>
        <w:rPr>
          <w:rFonts w:eastAsia="仿宋_GB2312"/>
          <w:bCs/>
          <w:color w:val="auto"/>
          <w:szCs w:val="32"/>
          <w:highlight w:val="none"/>
        </w:rPr>
        <w:t>事前立项事</w:t>
      </w:r>
      <w:r>
        <w:rPr>
          <w:rFonts w:hint="eastAsia" w:eastAsia="仿宋_GB2312"/>
          <w:bCs/>
          <w:color w:val="auto"/>
          <w:szCs w:val="32"/>
          <w:highlight w:val="none"/>
        </w:rPr>
        <w:t>后</w:t>
      </w:r>
      <w:r>
        <w:rPr>
          <w:rFonts w:eastAsia="仿宋_GB2312"/>
          <w:bCs/>
          <w:color w:val="auto"/>
          <w:szCs w:val="32"/>
          <w:highlight w:val="none"/>
        </w:rPr>
        <w:t>补助。</w:t>
      </w:r>
    </w:p>
    <w:p>
      <w:pPr>
        <w:adjustRightInd/>
        <w:snapToGrid/>
        <w:spacing w:line="600" w:lineRule="exact"/>
        <w:ind w:firstLine="642" w:firstLineChars="200"/>
        <w:rPr>
          <w:rFonts w:hint="eastAsia" w:ascii="仿宋_GB2312" w:hAnsi="仿宋_GB2312" w:eastAsia="仿宋_GB2312" w:cs="仿宋_GB2312"/>
          <w:b/>
          <w:bCs/>
          <w:color w:val="auto"/>
          <w:szCs w:val="32"/>
          <w:highlight w:val="none"/>
          <w:lang w:eastAsia="zh-CN"/>
        </w:rPr>
      </w:pPr>
      <w:r>
        <w:rPr>
          <w:rFonts w:hint="eastAsia" w:ascii="仿宋_GB2312" w:hAnsi="仿宋_GB2312" w:eastAsia="仿宋_GB2312" w:cs="仿宋_GB2312"/>
          <w:b/>
          <w:bCs/>
          <w:color w:val="auto"/>
          <w:szCs w:val="32"/>
          <w:highlight w:val="none"/>
          <w:lang w:eastAsia="zh-CN"/>
        </w:rPr>
        <w:t>创新分类：</w:t>
      </w:r>
      <w:r>
        <w:rPr>
          <w:rFonts w:hint="eastAsia" w:ascii="仿宋_GB2312" w:hAnsi="仿宋_GB2312" w:eastAsia="仿宋_GB2312" w:cs="仿宋_GB2312"/>
          <w:b w:val="0"/>
          <w:bCs w:val="0"/>
          <w:color w:val="auto"/>
          <w:szCs w:val="32"/>
          <w:highlight w:val="none"/>
          <w:lang w:eastAsia="zh-CN"/>
        </w:rPr>
        <w:t>产品研发</w:t>
      </w:r>
    </w:p>
    <w:p>
      <w:pPr>
        <w:adjustRightInd/>
        <w:snapToGrid/>
        <w:spacing w:line="600" w:lineRule="exact"/>
        <w:ind w:firstLine="642" w:firstLineChars="200"/>
        <w:rPr>
          <w:rFonts w:eastAsia="仿宋_GB2312"/>
          <w:b/>
          <w:color w:val="auto"/>
          <w:szCs w:val="32"/>
          <w:highlight w:val="none"/>
        </w:rPr>
      </w:pPr>
      <w:r>
        <w:rPr>
          <w:rFonts w:eastAsia="仿宋_GB2312"/>
          <w:b/>
          <w:bCs/>
          <w:color w:val="auto"/>
          <w:szCs w:val="32"/>
          <w:highlight w:val="none"/>
        </w:rPr>
        <w:t>关键词：</w:t>
      </w:r>
      <w:r>
        <w:rPr>
          <w:rFonts w:eastAsia="仿宋_GB2312"/>
          <w:color w:val="auto"/>
          <w:szCs w:val="32"/>
          <w:highlight w:val="none"/>
        </w:rPr>
        <w:t>液态金属冷却；高温度梯度</w:t>
      </w:r>
      <w:r>
        <w:rPr>
          <w:rFonts w:eastAsia="仿宋_GB2312"/>
          <w:bCs/>
          <w:color w:val="auto"/>
          <w:szCs w:val="32"/>
          <w:highlight w:val="none"/>
        </w:rPr>
        <w:t>定向凝固装备</w:t>
      </w:r>
      <w:r>
        <w:rPr>
          <w:rFonts w:eastAsia="仿宋_GB2312"/>
          <w:color w:val="auto"/>
          <w:szCs w:val="32"/>
          <w:highlight w:val="none"/>
        </w:rPr>
        <w:t>；</w:t>
      </w:r>
      <w:r>
        <w:rPr>
          <w:rFonts w:eastAsia="仿宋_GB2312"/>
          <w:bCs/>
          <w:color w:val="auto"/>
          <w:szCs w:val="32"/>
          <w:highlight w:val="none"/>
        </w:rPr>
        <w:t>单晶涡轮叶片</w:t>
      </w:r>
    </w:p>
    <w:p>
      <w:pPr>
        <w:numPr>
          <w:ilvl w:val="255"/>
          <w:numId w:val="0"/>
        </w:numPr>
        <w:adjustRightInd/>
        <w:snapToGrid/>
        <w:spacing w:line="600" w:lineRule="exact"/>
        <w:ind w:firstLine="642" w:firstLineChars="200"/>
        <w:rPr>
          <w:rFonts w:hint="eastAsia" w:eastAsia="仿宋_GB2312"/>
          <w:bCs/>
          <w:color w:val="auto"/>
          <w:szCs w:val="32"/>
          <w:highlight w:val="none"/>
        </w:rPr>
      </w:pPr>
      <w:r>
        <w:rPr>
          <w:rFonts w:eastAsia="仿宋_GB2312"/>
          <w:b/>
          <w:color w:val="auto"/>
          <w:szCs w:val="32"/>
          <w:highlight w:val="none"/>
        </w:rPr>
        <w:t>有关说明：</w:t>
      </w:r>
      <w:r>
        <w:rPr>
          <w:rFonts w:eastAsia="仿宋_GB2312"/>
          <w:bCs/>
          <w:color w:val="auto"/>
          <w:szCs w:val="32"/>
          <w:highlight w:val="none"/>
        </w:rPr>
        <w:t>本项目</w:t>
      </w:r>
      <w:r>
        <w:rPr>
          <w:rFonts w:hint="eastAsia" w:eastAsia="仿宋_GB2312"/>
          <w:bCs/>
          <w:color w:val="auto"/>
          <w:szCs w:val="32"/>
          <w:highlight w:val="none"/>
          <w:lang w:eastAsia="zh-CN"/>
        </w:rPr>
        <w:t>由</w:t>
      </w:r>
      <w:r>
        <w:rPr>
          <w:rFonts w:eastAsia="仿宋_GB2312"/>
          <w:bCs/>
          <w:color w:val="auto"/>
          <w:szCs w:val="32"/>
          <w:highlight w:val="none"/>
        </w:rPr>
        <w:t>企业牵头申报</w:t>
      </w:r>
      <w:r>
        <w:rPr>
          <w:rFonts w:hint="eastAsia" w:eastAsia="仿宋_GB2312"/>
          <w:bCs/>
          <w:color w:val="auto"/>
          <w:szCs w:val="32"/>
          <w:highlight w:val="none"/>
        </w:rPr>
        <w:t>，</w:t>
      </w:r>
      <w:r>
        <w:rPr>
          <w:rFonts w:hint="eastAsia" w:eastAsia="仿宋_GB2312"/>
          <w:bCs/>
          <w:color w:val="auto"/>
          <w:szCs w:val="32"/>
          <w:highlight w:val="none"/>
          <w:lang w:eastAsia="zh-CN"/>
        </w:rPr>
        <w:t>项目申报单位必须包含用户单位且不超过10家。项目单位</w:t>
      </w:r>
      <w:r>
        <w:rPr>
          <w:rFonts w:hint="eastAsia" w:eastAsia="仿宋_GB2312"/>
          <w:color w:val="auto"/>
          <w:szCs w:val="32"/>
          <w:highlight w:val="none"/>
          <w:lang w:eastAsia="zh-CN"/>
        </w:rPr>
        <w:t>须在申报书中</w:t>
      </w:r>
      <w:r>
        <w:rPr>
          <w:rFonts w:hint="eastAsia" w:eastAsia="仿宋_GB2312"/>
          <w:color w:val="auto"/>
          <w:szCs w:val="32"/>
          <w:highlight w:val="none"/>
        </w:rPr>
        <w:t>提供利用液态金属冷却定向凝固技术制造并交付单晶叶片，以及开展试车考核的证明（合同与技术协议扫描件，用户证明扫描件等）</w:t>
      </w:r>
      <w:r>
        <w:rPr>
          <w:rFonts w:hint="eastAsia" w:eastAsia="仿宋_GB2312"/>
          <w:color w:val="auto"/>
          <w:szCs w:val="32"/>
          <w:highlight w:val="none"/>
          <w:lang w:eastAsia="zh-CN"/>
        </w:rPr>
        <w:t>。</w:t>
      </w:r>
      <w:r>
        <w:rPr>
          <w:rFonts w:hint="eastAsia" w:eastAsia="仿宋_GB2312"/>
          <w:bCs/>
          <w:color w:val="auto"/>
          <w:szCs w:val="32"/>
          <w:highlight w:val="none"/>
        </w:rPr>
        <w:t>对于</w:t>
      </w:r>
      <w:r>
        <w:rPr>
          <w:rFonts w:hint="eastAsia" w:eastAsia="仿宋_GB2312"/>
          <w:bCs/>
          <w:color w:val="auto"/>
          <w:szCs w:val="32"/>
          <w:highlight w:val="none"/>
          <w:lang w:eastAsia="zh-CN"/>
        </w:rPr>
        <w:t>课题</w:t>
      </w:r>
      <w:r>
        <w:rPr>
          <w:rFonts w:hint="eastAsia" w:eastAsia="仿宋_GB2312"/>
          <w:bCs/>
          <w:color w:val="auto"/>
          <w:szCs w:val="32"/>
          <w:highlight w:val="none"/>
          <w:lang w:val="en-US" w:eastAsia="zh-CN"/>
        </w:rPr>
        <w:t>1</w:t>
      </w:r>
      <w:r>
        <w:rPr>
          <w:rFonts w:hint="eastAsia" w:eastAsia="仿宋_GB2312"/>
          <w:bCs/>
          <w:color w:val="auto"/>
          <w:szCs w:val="32"/>
          <w:highlight w:val="none"/>
        </w:rPr>
        <w:t>指标</w:t>
      </w:r>
      <w:r>
        <w:rPr>
          <w:rFonts w:hint="eastAsia" w:eastAsia="仿宋_GB2312"/>
          <w:bCs/>
          <w:color w:val="auto"/>
          <w:szCs w:val="32"/>
          <w:highlight w:val="none"/>
          <w:lang w:eastAsia="zh-CN"/>
        </w:rPr>
        <w:t>（</w:t>
      </w:r>
      <w:r>
        <w:rPr>
          <w:rFonts w:hint="eastAsia" w:eastAsia="仿宋_GB2312"/>
          <w:bCs/>
          <w:color w:val="auto"/>
          <w:szCs w:val="32"/>
          <w:highlight w:val="none"/>
          <w:lang w:val="en-US" w:eastAsia="zh-CN"/>
        </w:rPr>
        <w:t>1</w:t>
      </w:r>
      <w:r>
        <w:rPr>
          <w:rFonts w:hint="eastAsia" w:eastAsia="仿宋_GB2312"/>
          <w:bCs/>
          <w:color w:val="auto"/>
          <w:szCs w:val="32"/>
          <w:highlight w:val="none"/>
          <w:lang w:eastAsia="zh-CN"/>
        </w:rPr>
        <w:t>）</w:t>
      </w:r>
      <w:r>
        <w:rPr>
          <w:rFonts w:eastAsia="仿宋_GB2312"/>
          <w:bCs/>
          <w:color w:val="auto"/>
          <w:szCs w:val="32"/>
          <w:highlight w:val="none"/>
        </w:rPr>
        <w:t>保温炉直径不低于650mm，高度不低于900mm；保温炉设定1500℃（空炉），温度波动不超过</w:t>
      </w:r>
      <w:r>
        <w:rPr>
          <w:rFonts w:hint="eastAsia" w:eastAsia="仿宋_GB2312"/>
          <w:bCs/>
          <w:color w:val="auto"/>
          <w:szCs w:val="32"/>
          <w:highlight w:val="none"/>
          <w:lang w:val="en-US" w:eastAsia="zh-CN"/>
        </w:rPr>
        <w:t>±</w:t>
      </w:r>
      <w:r>
        <w:rPr>
          <w:rFonts w:eastAsia="仿宋_GB2312"/>
          <w:bCs/>
          <w:color w:val="auto"/>
          <w:szCs w:val="32"/>
          <w:highlight w:val="none"/>
        </w:rPr>
        <w:t>10℃；最高加热温度不低于1600℃；</w:t>
      </w:r>
      <w:r>
        <w:rPr>
          <w:rFonts w:hint="eastAsia" w:eastAsia="仿宋_GB2312"/>
          <w:bCs/>
          <w:color w:val="auto"/>
          <w:szCs w:val="32"/>
          <w:highlight w:val="none"/>
          <w:lang w:eastAsia="zh-CN"/>
        </w:rPr>
        <w:t>（</w:t>
      </w:r>
      <w:r>
        <w:rPr>
          <w:rFonts w:hint="eastAsia" w:eastAsia="仿宋_GB2312"/>
          <w:bCs/>
          <w:color w:val="auto"/>
          <w:szCs w:val="32"/>
          <w:highlight w:val="none"/>
          <w:lang w:val="en-US" w:eastAsia="zh-CN"/>
        </w:rPr>
        <w:t>2</w:t>
      </w:r>
      <w:r>
        <w:rPr>
          <w:rFonts w:hint="eastAsia" w:eastAsia="仿宋_GB2312"/>
          <w:bCs/>
          <w:color w:val="auto"/>
          <w:szCs w:val="32"/>
          <w:highlight w:val="none"/>
          <w:lang w:eastAsia="zh-CN"/>
        </w:rPr>
        <w:t>）</w:t>
      </w:r>
      <w:r>
        <w:rPr>
          <w:rFonts w:eastAsia="仿宋_GB2312"/>
          <w:bCs/>
          <w:color w:val="auto"/>
          <w:szCs w:val="32"/>
          <w:highlight w:val="none"/>
        </w:rPr>
        <w:t>液态金属熔池锡容量不低于3吨；冷却介质金属锡从固态至完全熔化时间不超过1.5小时；</w:t>
      </w:r>
      <w:r>
        <w:rPr>
          <w:rFonts w:hint="eastAsia" w:eastAsia="仿宋_GB2312"/>
          <w:bCs/>
          <w:color w:val="auto"/>
          <w:szCs w:val="32"/>
          <w:highlight w:val="none"/>
          <w:lang w:eastAsia="zh-CN"/>
        </w:rPr>
        <w:t>（</w:t>
      </w:r>
      <w:r>
        <w:rPr>
          <w:rFonts w:hint="eastAsia" w:eastAsia="仿宋_GB2312"/>
          <w:bCs/>
          <w:color w:val="auto"/>
          <w:szCs w:val="32"/>
          <w:highlight w:val="none"/>
          <w:lang w:val="en-US" w:eastAsia="zh-CN"/>
        </w:rPr>
        <w:t>3</w:t>
      </w:r>
      <w:r>
        <w:rPr>
          <w:rFonts w:hint="eastAsia" w:eastAsia="仿宋_GB2312"/>
          <w:bCs/>
          <w:color w:val="auto"/>
          <w:szCs w:val="32"/>
          <w:highlight w:val="none"/>
          <w:lang w:eastAsia="zh-CN"/>
        </w:rPr>
        <w:t>）</w:t>
      </w:r>
      <w:r>
        <w:rPr>
          <w:rFonts w:eastAsia="仿宋_GB2312"/>
          <w:bCs/>
          <w:color w:val="auto"/>
          <w:szCs w:val="32"/>
          <w:highlight w:val="none"/>
        </w:rPr>
        <w:t>铸件抽拉前液态金属锡温度波动不超过</w:t>
      </w:r>
      <w:r>
        <w:rPr>
          <w:rFonts w:hint="eastAsia" w:eastAsia="仿宋_GB2312"/>
          <w:bCs/>
          <w:color w:val="auto"/>
          <w:szCs w:val="32"/>
          <w:highlight w:val="none"/>
          <w:lang w:val="en-US" w:eastAsia="zh-CN"/>
        </w:rPr>
        <w:t>±</w:t>
      </w:r>
      <w:r>
        <w:rPr>
          <w:rFonts w:eastAsia="仿宋_GB2312"/>
          <w:bCs/>
          <w:color w:val="auto"/>
          <w:szCs w:val="32"/>
          <w:highlight w:val="none"/>
        </w:rPr>
        <w:t>5℃，熔池具有搅拌功能，铸件抽拉过程中液态金属锡温度升高不超过20℃；</w:t>
      </w:r>
      <w:r>
        <w:rPr>
          <w:rFonts w:hint="eastAsia" w:eastAsia="仿宋_GB2312"/>
          <w:bCs/>
          <w:color w:val="auto"/>
          <w:szCs w:val="32"/>
          <w:highlight w:val="none"/>
          <w:lang w:eastAsia="zh-CN"/>
        </w:rPr>
        <w:t>（</w:t>
      </w:r>
      <w:r>
        <w:rPr>
          <w:rFonts w:hint="eastAsia" w:eastAsia="仿宋_GB2312"/>
          <w:bCs/>
          <w:color w:val="auto"/>
          <w:szCs w:val="32"/>
          <w:highlight w:val="none"/>
          <w:lang w:val="en-US" w:eastAsia="zh-CN"/>
        </w:rPr>
        <w:t>4</w:t>
      </w:r>
      <w:r>
        <w:rPr>
          <w:rFonts w:hint="eastAsia" w:eastAsia="仿宋_GB2312"/>
          <w:bCs/>
          <w:color w:val="auto"/>
          <w:szCs w:val="32"/>
          <w:highlight w:val="none"/>
          <w:lang w:eastAsia="zh-CN"/>
        </w:rPr>
        <w:t>）</w:t>
      </w:r>
      <w:r>
        <w:rPr>
          <w:rFonts w:eastAsia="仿宋_GB2312"/>
          <w:bCs/>
          <w:color w:val="auto"/>
          <w:szCs w:val="32"/>
          <w:highlight w:val="none"/>
        </w:rPr>
        <w:t>低熔点金属熔池纵向位移不低于1500mm，位移控制精度不低于</w:t>
      </w:r>
      <w:r>
        <w:rPr>
          <w:rFonts w:hint="eastAsia" w:eastAsia="仿宋_GB2312"/>
          <w:bCs/>
          <w:color w:val="auto"/>
          <w:szCs w:val="32"/>
          <w:highlight w:val="none"/>
          <w:lang w:val="en-US" w:eastAsia="zh-CN"/>
        </w:rPr>
        <w:t>±</w:t>
      </w:r>
      <w:r>
        <w:rPr>
          <w:rFonts w:eastAsia="仿宋_GB2312"/>
          <w:bCs/>
          <w:color w:val="auto"/>
          <w:szCs w:val="32"/>
          <w:highlight w:val="none"/>
        </w:rPr>
        <w:t>2mm；</w:t>
      </w:r>
      <w:r>
        <w:rPr>
          <w:rFonts w:hint="eastAsia" w:eastAsia="仿宋_GB2312"/>
          <w:bCs/>
          <w:color w:val="auto"/>
          <w:szCs w:val="32"/>
          <w:highlight w:val="none"/>
          <w:lang w:eastAsia="zh-CN"/>
        </w:rPr>
        <w:t>（</w:t>
      </w:r>
      <w:r>
        <w:rPr>
          <w:rFonts w:hint="eastAsia" w:eastAsia="仿宋_GB2312"/>
          <w:bCs/>
          <w:color w:val="auto"/>
          <w:szCs w:val="32"/>
          <w:highlight w:val="none"/>
          <w:lang w:val="en-US" w:eastAsia="zh-CN"/>
        </w:rPr>
        <w:t>5</w:t>
      </w:r>
      <w:r>
        <w:rPr>
          <w:rFonts w:hint="eastAsia" w:eastAsia="仿宋_GB2312"/>
          <w:bCs/>
          <w:color w:val="auto"/>
          <w:szCs w:val="32"/>
          <w:highlight w:val="none"/>
          <w:lang w:eastAsia="zh-CN"/>
        </w:rPr>
        <w:t>）</w:t>
      </w:r>
      <w:r>
        <w:rPr>
          <w:rFonts w:eastAsia="仿宋_GB2312"/>
          <w:bCs/>
          <w:color w:val="auto"/>
          <w:szCs w:val="32"/>
          <w:highlight w:val="none"/>
        </w:rPr>
        <w:t>定向凝固中大模组单晶叶片温度梯度不低于80℃/cm；</w:t>
      </w:r>
      <w:r>
        <w:rPr>
          <w:rFonts w:hint="eastAsia" w:eastAsia="仿宋_GB2312"/>
          <w:bCs/>
          <w:color w:val="auto"/>
          <w:szCs w:val="32"/>
          <w:highlight w:val="none"/>
          <w:lang w:eastAsia="zh-CN"/>
        </w:rPr>
        <w:t>（</w:t>
      </w:r>
      <w:r>
        <w:rPr>
          <w:rFonts w:hint="eastAsia" w:eastAsia="仿宋_GB2312"/>
          <w:bCs/>
          <w:color w:val="auto"/>
          <w:szCs w:val="32"/>
          <w:highlight w:val="none"/>
          <w:lang w:val="en-US" w:eastAsia="zh-CN"/>
        </w:rPr>
        <w:t>7</w:t>
      </w:r>
      <w:r>
        <w:rPr>
          <w:rFonts w:hint="eastAsia" w:eastAsia="仿宋_GB2312"/>
          <w:bCs/>
          <w:color w:val="auto"/>
          <w:szCs w:val="32"/>
          <w:highlight w:val="none"/>
          <w:lang w:eastAsia="zh-CN"/>
        </w:rPr>
        <w:t>）</w:t>
      </w:r>
      <w:r>
        <w:rPr>
          <w:rFonts w:eastAsia="仿宋_GB2312"/>
          <w:bCs/>
          <w:color w:val="auto"/>
          <w:szCs w:val="32"/>
          <w:highlight w:val="none"/>
        </w:rPr>
        <w:t>熔炼室极限真空度优于7×10</w:t>
      </w:r>
      <w:r>
        <w:rPr>
          <w:rFonts w:eastAsia="仿宋_GB2312"/>
          <w:bCs/>
          <w:color w:val="auto"/>
          <w:szCs w:val="32"/>
          <w:highlight w:val="none"/>
          <w:vertAlign w:val="superscript"/>
        </w:rPr>
        <w:t>-2</w:t>
      </w:r>
      <w:r>
        <w:rPr>
          <w:rFonts w:eastAsia="仿宋_GB2312"/>
          <w:bCs/>
          <w:color w:val="auto"/>
          <w:szCs w:val="32"/>
          <w:highlight w:val="none"/>
        </w:rPr>
        <w:t>Pa；熔炼室与铸型室联通时压升率不超过2Pa/h；熔炼室从大气状态抽至0.6Pa</w:t>
      </w:r>
      <w:r>
        <w:rPr>
          <w:rFonts w:hint="eastAsia" w:eastAsia="仿宋_GB2312"/>
          <w:bCs/>
          <w:color w:val="auto"/>
          <w:szCs w:val="32"/>
          <w:highlight w:val="none"/>
        </w:rPr>
        <w:t>用时</w:t>
      </w:r>
      <w:r>
        <w:rPr>
          <w:rFonts w:eastAsia="仿宋_GB2312"/>
          <w:bCs/>
          <w:color w:val="auto"/>
          <w:szCs w:val="32"/>
          <w:highlight w:val="none"/>
        </w:rPr>
        <w:t>不超过10min；铸型室由大气状态抽至5Pa</w:t>
      </w:r>
      <w:r>
        <w:rPr>
          <w:rFonts w:hint="eastAsia" w:eastAsia="仿宋_GB2312"/>
          <w:bCs/>
          <w:color w:val="auto"/>
          <w:szCs w:val="32"/>
          <w:highlight w:val="none"/>
        </w:rPr>
        <w:t>用时</w:t>
      </w:r>
      <w:r>
        <w:rPr>
          <w:rFonts w:eastAsia="仿宋_GB2312"/>
          <w:bCs/>
          <w:color w:val="auto"/>
          <w:szCs w:val="32"/>
          <w:highlight w:val="none"/>
        </w:rPr>
        <w:t>不超过6min；</w:t>
      </w:r>
      <w:r>
        <w:rPr>
          <w:rFonts w:hint="eastAsia" w:eastAsia="仿宋_GB2312"/>
          <w:bCs/>
          <w:color w:val="auto"/>
          <w:szCs w:val="32"/>
          <w:highlight w:val="none"/>
          <w:lang w:eastAsia="zh-CN"/>
        </w:rPr>
        <w:t>（</w:t>
      </w:r>
      <w:r>
        <w:rPr>
          <w:rFonts w:hint="eastAsia" w:eastAsia="仿宋_GB2312"/>
          <w:bCs/>
          <w:color w:val="auto"/>
          <w:szCs w:val="32"/>
          <w:highlight w:val="none"/>
          <w:lang w:val="en-US" w:eastAsia="zh-CN"/>
        </w:rPr>
        <w:t>8</w:t>
      </w:r>
      <w:r>
        <w:rPr>
          <w:rFonts w:hint="eastAsia" w:eastAsia="仿宋_GB2312"/>
          <w:bCs/>
          <w:color w:val="auto"/>
          <w:szCs w:val="32"/>
          <w:highlight w:val="none"/>
          <w:lang w:eastAsia="zh-CN"/>
        </w:rPr>
        <w:t>）</w:t>
      </w:r>
      <w:r>
        <w:rPr>
          <w:rFonts w:eastAsia="仿宋_GB2312"/>
          <w:bCs/>
          <w:color w:val="auto"/>
          <w:szCs w:val="32"/>
          <w:highlight w:val="none"/>
        </w:rPr>
        <w:t>形成高温度梯度大型定向凝固装备设计图纸1套</w:t>
      </w:r>
      <w:r>
        <w:rPr>
          <w:rFonts w:hint="eastAsia" w:eastAsia="仿宋_GB2312"/>
          <w:bCs/>
          <w:color w:val="auto"/>
          <w:szCs w:val="32"/>
          <w:highlight w:val="none"/>
        </w:rPr>
        <w:t>，需要在申报书中设置2027年12月前的里程碑节点完成相关考核。</w:t>
      </w:r>
    </w:p>
    <w:p>
      <w:pPr>
        <w:adjustRightInd/>
        <w:snapToGrid/>
        <w:spacing w:line="600" w:lineRule="exact"/>
        <w:ind w:firstLine="640" w:firstLineChars="200"/>
        <w:rPr>
          <w:rFonts w:eastAsia="仿宋_GB2312"/>
          <w:bCs/>
          <w:color w:val="auto"/>
          <w:szCs w:val="32"/>
          <w:highlight w:val="none"/>
        </w:rPr>
      </w:pPr>
      <w:bookmarkStart w:id="180" w:name="_GoBack"/>
      <w:bookmarkEnd w:id="180"/>
    </w:p>
    <w:p>
      <w:pPr>
        <w:sectPr>
          <w:footerReference r:id="rId4" w:type="default"/>
          <w:pgSz w:w="11906" w:h="16838"/>
          <w:pgMar w:top="1440" w:right="1800" w:bottom="1440" w:left="1800" w:header="851" w:footer="992" w:gutter="0"/>
          <w:pgNumType w:start="1"/>
          <w:cols w:space="425" w:num="1"/>
          <w:docGrid w:type="lines" w:linePitch="312" w:charSpace="0"/>
        </w:sectPr>
      </w:pPr>
    </w:p>
    <w:p>
      <w:pPr>
        <w:pStyle w:val="4"/>
        <w:adjustRightInd/>
        <w:snapToGrid/>
        <w:spacing w:line="600" w:lineRule="exact"/>
        <w:rPr>
          <w:rFonts w:ascii="Times New Roman" w:hAnsi="Times New Roman" w:cs="Times New Roman"/>
          <w:bCs w:val="0"/>
          <w:color w:val="auto"/>
          <w:highlight w:val="none"/>
        </w:rPr>
      </w:pPr>
      <w:bookmarkStart w:id="23" w:name="_Toc20541"/>
      <w:bookmarkStart w:id="24" w:name="_Toc2021671937"/>
      <w:bookmarkStart w:id="25" w:name="_Toc1521322452"/>
      <w:bookmarkStart w:id="26" w:name="_Toc1315088718"/>
      <w:bookmarkStart w:id="27" w:name="_Toc713119385"/>
      <w:bookmarkStart w:id="28" w:name="_Toc13893"/>
      <w:bookmarkStart w:id="29" w:name="_Toc1658295828"/>
      <w:r>
        <w:rPr>
          <w:rFonts w:ascii="Times New Roman" w:hAnsi="Times New Roman" w:cs="Times New Roman"/>
          <w:bCs w:val="0"/>
          <w:color w:val="auto"/>
          <w:highlight w:val="none"/>
        </w:rPr>
        <w:t>二、高端装备用特种合金</w:t>
      </w:r>
      <w:bookmarkEnd w:id="23"/>
      <w:bookmarkEnd w:id="24"/>
      <w:bookmarkEnd w:id="25"/>
      <w:bookmarkEnd w:id="26"/>
      <w:bookmarkEnd w:id="27"/>
      <w:bookmarkEnd w:id="28"/>
      <w:bookmarkEnd w:id="29"/>
    </w:p>
    <w:p>
      <w:pPr>
        <w:widowControl/>
        <w:adjustRightInd/>
        <w:snapToGrid/>
        <w:spacing w:line="600" w:lineRule="exact"/>
        <w:ind w:firstLine="642" w:firstLineChars="200"/>
        <w:outlineLvl w:val="1"/>
        <w:rPr>
          <w:rFonts w:eastAsia="仿宋_GB2312"/>
          <w:b/>
          <w:color w:val="auto"/>
          <w:szCs w:val="32"/>
          <w:highlight w:val="none"/>
        </w:rPr>
      </w:pPr>
      <w:bookmarkStart w:id="30" w:name="_Toc20233"/>
      <w:bookmarkStart w:id="31" w:name="_Toc1343573950"/>
      <w:bookmarkStart w:id="32" w:name="_Toc1798053239"/>
      <w:bookmarkStart w:id="33" w:name="_Toc1860136455"/>
      <w:bookmarkStart w:id="34" w:name="_Toc302533004"/>
      <w:bookmarkStart w:id="35" w:name="_Toc575623089"/>
      <w:bookmarkStart w:id="36" w:name="_Toc27337"/>
      <w:r>
        <w:rPr>
          <w:rFonts w:eastAsia="仿宋_GB2312"/>
          <w:b/>
          <w:color w:val="auto"/>
          <w:szCs w:val="32"/>
          <w:highlight w:val="none"/>
        </w:rPr>
        <w:t>2.1 700℃超超临界汽轮机耐热部件平台应用考核评价技术与灵活运行工况下性能表征评价</w:t>
      </w:r>
      <w:bookmarkEnd w:id="30"/>
      <w:bookmarkEnd w:id="31"/>
      <w:bookmarkEnd w:id="32"/>
      <w:bookmarkEnd w:id="33"/>
      <w:bookmarkEnd w:id="34"/>
      <w:bookmarkEnd w:id="35"/>
      <w:bookmarkEnd w:id="36"/>
    </w:p>
    <w:p>
      <w:pPr>
        <w:adjustRightInd/>
        <w:snapToGrid/>
        <w:spacing w:line="600" w:lineRule="exact"/>
        <w:ind w:firstLine="642" w:firstLineChars="200"/>
        <w:rPr>
          <w:rFonts w:eastAsia="仿宋_GB2312"/>
          <w:color w:val="auto"/>
          <w:szCs w:val="32"/>
          <w:highlight w:val="none"/>
        </w:rPr>
      </w:pPr>
      <w:r>
        <w:rPr>
          <w:rFonts w:eastAsia="仿宋_GB2312"/>
          <w:b/>
          <w:bCs/>
          <w:color w:val="auto"/>
          <w:szCs w:val="32"/>
          <w:highlight w:val="none"/>
        </w:rPr>
        <w:t>研究目标：</w:t>
      </w:r>
      <w:r>
        <w:rPr>
          <w:rFonts w:eastAsia="仿宋_GB2312"/>
          <w:color w:val="auto"/>
          <w:szCs w:val="32"/>
          <w:highlight w:val="none"/>
        </w:rPr>
        <w:t>建立材料及部件应用考核验证平台，完成汽轮机用转子、汽缸、叶片、紧固件、阀门等部件的全尺寸试制件应用验证。建立全链条研发-应用体系，形成耐热合金迭代和高端装备升级相互促进的创新发展模式。同时，针对</w:t>
      </w:r>
      <w:r>
        <w:rPr>
          <w:rFonts w:eastAsia="仿宋_GB2312"/>
          <w:color w:val="auto"/>
          <w:kern w:val="0"/>
          <w:szCs w:val="32"/>
          <w:highlight w:val="none"/>
          <w:lang w:bidi="ar"/>
        </w:rPr>
        <w:t>新一代煤电机组清洁低碳、高效调节、快速变负荷、启停调峰的服役工况特点，研发超超临界汽轮机转子、汽缸、叶片紧固件、阀门等关键部件近服役工况中的多场耦合损伤表征评价设备，建立灵活运行工况下超超临界汽轮机关键部件性能检测和寿命评估的新标准或方法，构建深度快速调峰机组优化运行策略，实现600℃~700℃超超临界汽轮机灵活、高效、清洁、安全运行。</w:t>
      </w:r>
    </w:p>
    <w:p>
      <w:pPr>
        <w:adjustRightInd/>
        <w:snapToGrid/>
        <w:spacing w:line="600" w:lineRule="exact"/>
        <w:ind w:firstLine="640" w:firstLineChars="200"/>
        <w:rPr>
          <w:rFonts w:eastAsia="仿宋_GB2312"/>
          <w:bCs/>
          <w:color w:val="auto"/>
          <w:szCs w:val="32"/>
          <w:highlight w:val="none"/>
        </w:rPr>
      </w:pPr>
      <w:r>
        <w:rPr>
          <w:rFonts w:eastAsia="仿宋_GB2312"/>
          <w:bCs/>
          <w:color w:val="auto"/>
          <w:szCs w:val="32"/>
          <w:highlight w:val="none"/>
        </w:rPr>
        <w:t>本项目设置2项课题。</w:t>
      </w:r>
    </w:p>
    <w:p>
      <w:pPr>
        <w:adjustRightInd/>
        <w:snapToGrid/>
        <w:spacing w:line="600" w:lineRule="exact"/>
        <w:ind w:firstLine="642" w:firstLineChars="200"/>
        <w:rPr>
          <w:rFonts w:eastAsia="仿宋_GB2312"/>
          <w:bCs/>
          <w:color w:val="auto"/>
          <w:szCs w:val="32"/>
          <w:highlight w:val="none"/>
        </w:rPr>
      </w:pPr>
      <w:r>
        <w:rPr>
          <w:rFonts w:eastAsia="仿宋_GB2312"/>
          <w:b/>
          <w:bCs/>
          <w:color w:val="auto"/>
          <w:szCs w:val="32"/>
          <w:highlight w:val="none"/>
        </w:rPr>
        <w:t>课题1：</w:t>
      </w:r>
      <w:r>
        <w:rPr>
          <w:rFonts w:eastAsia="仿宋_GB2312"/>
          <w:bCs/>
          <w:color w:val="auto"/>
          <w:szCs w:val="32"/>
          <w:highlight w:val="none"/>
        </w:rPr>
        <w:t>700℃超超临界汽轮机耐热部件应用考核与评价</w:t>
      </w:r>
    </w:p>
    <w:p>
      <w:pPr>
        <w:adjustRightInd/>
        <w:snapToGrid/>
        <w:spacing w:line="600" w:lineRule="exact"/>
        <w:ind w:firstLine="642" w:firstLineChars="200"/>
        <w:rPr>
          <w:rFonts w:eastAsia="仿宋_GB2312"/>
          <w:color w:val="auto"/>
          <w:kern w:val="0"/>
          <w:szCs w:val="32"/>
          <w:highlight w:val="none"/>
          <w:lang w:bidi="ar"/>
        </w:rPr>
      </w:pPr>
      <w:r>
        <w:rPr>
          <w:rFonts w:eastAsia="仿宋_GB2312"/>
          <w:b/>
          <w:bCs/>
          <w:color w:val="auto"/>
          <w:szCs w:val="32"/>
          <w:highlight w:val="none"/>
        </w:rPr>
        <w:t>研究内容：</w:t>
      </w:r>
      <w:r>
        <w:rPr>
          <w:rFonts w:eastAsia="仿宋_GB2312"/>
          <w:color w:val="auto"/>
          <w:kern w:val="0"/>
          <w:szCs w:val="32"/>
          <w:highlight w:val="none"/>
          <w:lang w:bidi="ar"/>
        </w:rPr>
        <w:t>针对700</w:t>
      </w:r>
      <w:r>
        <w:rPr>
          <w:color w:val="auto"/>
          <w:kern w:val="0"/>
          <w:szCs w:val="32"/>
          <w:highlight w:val="none"/>
          <w:lang w:bidi="ar"/>
        </w:rPr>
        <w:t>℃</w:t>
      </w:r>
      <w:r>
        <w:rPr>
          <w:rFonts w:eastAsia="仿宋_GB2312"/>
          <w:color w:val="auto"/>
          <w:kern w:val="0"/>
          <w:szCs w:val="32"/>
          <w:highlight w:val="none"/>
          <w:lang w:bidi="ar"/>
        </w:rPr>
        <w:t>超超临界汽轮机关键部件，设计和建设</w:t>
      </w:r>
      <w:r>
        <w:rPr>
          <w:color w:val="auto"/>
          <w:kern w:val="0"/>
          <w:szCs w:val="32"/>
          <w:highlight w:val="none"/>
          <w:lang w:bidi="ar"/>
        </w:rPr>
        <w:t>700℃</w:t>
      </w:r>
      <w:r>
        <w:rPr>
          <w:rFonts w:eastAsia="仿宋_GB2312"/>
          <w:color w:val="auto"/>
          <w:kern w:val="0"/>
          <w:szCs w:val="32"/>
          <w:highlight w:val="none"/>
          <w:lang w:bidi="ar"/>
        </w:rPr>
        <w:t>超超临界汽轮机关键部件模拟服役工况考核验证平台，在进汽温度700℃、工作转速3000rpm的工况条件下开展转子、</w:t>
      </w:r>
      <w:r>
        <w:rPr>
          <w:color w:val="auto"/>
          <w:kern w:val="0"/>
          <w:szCs w:val="32"/>
          <w:highlight w:val="none"/>
          <w:lang w:bidi="ar"/>
        </w:rPr>
        <w:t>汽缸</w:t>
      </w:r>
      <w:r>
        <w:rPr>
          <w:rFonts w:eastAsia="仿宋_GB2312"/>
          <w:color w:val="auto"/>
          <w:kern w:val="0"/>
          <w:szCs w:val="32"/>
          <w:highlight w:val="none"/>
          <w:lang w:bidi="ar"/>
        </w:rPr>
        <w:t>、叶片-</w:t>
      </w:r>
      <w:r>
        <w:rPr>
          <w:color w:val="auto"/>
          <w:kern w:val="0"/>
          <w:szCs w:val="32"/>
          <w:highlight w:val="none"/>
          <w:lang w:bidi="ar"/>
        </w:rPr>
        <w:t>紧固件</w:t>
      </w:r>
      <w:r>
        <w:rPr>
          <w:rFonts w:eastAsia="仿宋_GB2312"/>
          <w:color w:val="auto"/>
          <w:kern w:val="0"/>
          <w:szCs w:val="32"/>
          <w:highlight w:val="none"/>
          <w:lang w:bidi="ar"/>
        </w:rPr>
        <w:t>、阀门等典型件的应用考核评价和验证，形成典型件的全面性能数据，形成典型件的考核评价标淮。</w:t>
      </w:r>
    </w:p>
    <w:p>
      <w:pPr>
        <w:adjustRightInd/>
        <w:snapToGrid/>
        <w:spacing w:line="600" w:lineRule="exact"/>
        <w:ind w:firstLine="642" w:firstLineChars="200"/>
        <w:rPr>
          <w:rFonts w:eastAsia="仿宋_GB2312"/>
          <w:bCs/>
          <w:color w:val="auto"/>
          <w:szCs w:val="32"/>
          <w:highlight w:val="none"/>
        </w:rPr>
      </w:pPr>
      <w:r>
        <w:rPr>
          <w:rFonts w:eastAsia="仿宋_GB2312"/>
          <w:b/>
          <w:color w:val="auto"/>
          <w:szCs w:val="32"/>
          <w:highlight w:val="none"/>
        </w:rPr>
        <w:t>课题2：</w:t>
      </w:r>
      <w:r>
        <w:rPr>
          <w:rFonts w:eastAsia="仿宋_GB2312"/>
          <w:bCs/>
          <w:color w:val="auto"/>
          <w:szCs w:val="32"/>
          <w:highlight w:val="none"/>
        </w:rPr>
        <w:t>灵活运行工况下超超临界汽轮机关键耐热部件性能表征与评价技术</w:t>
      </w:r>
    </w:p>
    <w:p>
      <w:pPr>
        <w:adjustRightInd/>
        <w:snapToGrid/>
        <w:spacing w:line="600" w:lineRule="exact"/>
        <w:ind w:firstLine="642" w:firstLineChars="200"/>
        <w:rPr>
          <w:rFonts w:eastAsia="仿宋_GB2312"/>
          <w:b/>
          <w:color w:val="auto"/>
          <w:szCs w:val="32"/>
          <w:highlight w:val="none"/>
        </w:rPr>
      </w:pPr>
      <w:r>
        <w:rPr>
          <w:rFonts w:eastAsia="仿宋_GB2312"/>
          <w:b/>
          <w:color w:val="auto"/>
          <w:szCs w:val="32"/>
          <w:highlight w:val="none"/>
        </w:rPr>
        <w:t>研究内容：</w:t>
      </w:r>
      <w:r>
        <w:rPr>
          <w:rFonts w:eastAsia="仿宋_GB2312"/>
          <w:color w:val="auto"/>
          <w:kern w:val="0"/>
          <w:szCs w:val="32"/>
          <w:highlight w:val="none"/>
          <w:lang w:bidi="ar"/>
        </w:rPr>
        <w:t>针对新一代火电机组快速变负荷、频繁启停调峰和宽负荷灵活高效的运行工况，研究灵活调峰过程中汽轮机“高温、高压、高转速”关键部件多场耦合损伤机理及不同应力、循环载荷和频率变化条件下汽轮机关键部件材料组织和性能退化机制；研究日启停及变负荷速率对汽轮机关键部件寿命影响规律；研发汽轮机关键部件几何相似、应力相似的类结构件在近服役深度调峰工况下的热机械疲劳损伤表征方法；研发汽轮机关键部件几何相似、应力相似的类结构件在近服役日启停工况下的蠕变-疲劳损伤表征评价设备与方法；研究厚大截面镍基耐热合金铸锻件高分辨小当量缺陷探伤设备并建立检测评价标准。</w:t>
      </w:r>
    </w:p>
    <w:p>
      <w:pPr>
        <w:adjustRightInd/>
        <w:snapToGrid/>
        <w:spacing w:line="600" w:lineRule="exact"/>
        <w:ind w:firstLine="642" w:firstLineChars="200"/>
        <w:rPr>
          <w:rFonts w:eastAsia="仿宋_GB2312"/>
          <w:b/>
          <w:bCs/>
          <w:color w:val="auto"/>
          <w:szCs w:val="32"/>
          <w:highlight w:val="none"/>
        </w:rPr>
      </w:pPr>
      <w:r>
        <w:rPr>
          <w:rFonts w:eastAsia="仿宋_GB2312"/>
          <w:b/>
          <w:bCs/>
          <w:color w:val="auto"/>
          <w:szCs w:val="32"/>
          <w:highlight w:val="none"/>
        </w:rPr>
        <w:t>项目考核指标：</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 xml:space="preserve">1. </w:t>
      </w:r>
      <w:r>
        <w:rPr>
          <w:rFonts w:eastAsia="仿宋_GB2312"/>
          <w:bCs/>
          <w:color w:val="auto"/>
          <w:szCs w:val="32"/>
          <w:highlight w:val="none"/>
        </w:rPr>
        <w:t>700℃超超临界汽轮机耐热部件应用考核与评价</w:t>
      </w:r>
    </w:p>
    <w:p>
      <w:pPr>
        <w:adjustRightInd/>
        <w:snapToGrid/>
        <w:spacing w:line="600" w:lineRule="exact"/>
        <w:ind w:firstLine="640" w:firstLineChars="200"/>
        <w:rPr>
          <w:color w:val="auto"/>
          <w:kern w:val="0"/>
          <w:szCs w:val="32"/>
          <w:highlight w:val="none"/>
          <w:lang w:bidi="ar"/>
        </w:rPr>
      </w:pPr>
      <w:r>
        <w:rPr>
          <w:rFonts w:hint="eastAsia"/>
          <w:color w:val="auto"/>
          <w:kern w:val="0"/>
          <w:szCs w:val="32"/>
          <w:highlight w:val="none"/>
          <w:lang w:bidi="ar"/>
        </w:rPr>
        <w:t>（1）</w:t>
      </w:r>
      <w:r>
        <w:rPr>
          <w:color w:val="auto"/>
          <w:kern w:val="0"/>
          <w:szCs w:val="32"/>
          <w:highlight w:val="none"/>
          <w:lang w:bidi="ar"/>
        </w:rPr>
        <w:t>建立模化比例不小于1:2的700℃超超临界汽轮机耐热材料及部件应用考核验证平台</w:t>
      </w:r>
      <w:r>
        <w:rPr>
          <w:rFonts w:hint="eastAsia"/>
          <w:color w:val="auto"/>
          <w:kern w:val="0"/>
          <w:szCs w:val="32"/>
          <w:highlight w:val="none"/>
          <w:lang w:bidi="ar"/>
        </w:rPr>
        <w:t>。</w:t>
      </w:r>
    </w:p>
    <w:p>
      <w:pPr>
        <w:adjustRightInd/>
        <w:snapToGrid/>
        <w:spacing w:line="600" w:lineRule="exact"/>
        <w:ind w:firstLine="640" w:firstLineChars="200"/>
        <w:rPr>
          <w:color w:val="auto"/>
          <w:kern w:val="0"/>
          <w:szCs w:val="32"/>
          <w:highlight w:val="none"/>
          <w:lang w:bidi="ar"/>
        </w:rPr>
      </w:pPr>
      <w:r>
        <w:rPr>
          <w:rFonts w:hint="eastAsia"/>
          <w:color w:val="auto"/>
          <w:kern w:val="0"/>
          <w:szCs w:val="32"/>
          <w:highlight w:val="none"/>
          <w:lang w:bidi="ar"/>
        </w:rPr>
        <w:t>（2）</w:t>
      </w:r>
      <w:r>
        <w:rPr>
          <w:color w:val="auto"/>
          <w:kern w:val="0"/>
          <w:szCs w:val="32"/>
          <w:highlight w:val="none"/>
          <w:lang w:bidi="ar"/>
        </w:rPr>
        <w:t>考核验证平台在项目实施期限内的运行时间不小于5000h</w:t>
      </w:r>
      <w:r>
        <w:rPr>
          <w:rFonts w:hint="eastAsia"/>
          <w:color w:val="auto"/>
          <w:kern w:val="0"/>
          <w:szCs w:val="32"/>
          <w:highlight w:val="none"/>
          <w:lang w:bidi="ar"/>
        </w:rPr>
        <w:t>。</w:t>
      </w:r>
    </w:p>
    <w:p>
      <w:pPr>
        <w:adjustRightInd/>
        <w:snapToGrid/>
        <w:spacing w:line="600" w:lineRule="exact"/>
        <w:ind w:firstLine="640" w:firstLineChars="200"/>
        <w:rPr>
          <w:color w:val="auto"/>
          <w:kern w:val="0"/>
          <w:szCs w:val="32"/>
          <w:highlight w:val="none"/>
          <w:lang w:bidi="ar"/>
        </w:rPr>
      </w:pPr>
      <w:r>
        <w:rPr>
          <w:rFonts w:hint="eastAsia"/>
          <w:color w:val="auto"/>
          <w:kern w:val="0"/>
          <w:szCs w:val="32"/>
          <w:highlight w:val="none"/>
          <w:lang w:bidi="ar"/>
        </w:rPr>
        <w:t>（3）</w:t>
      </w:r>
      <w:r>
        <w:rPr>
          <w:color w:val="auto"/>
          <w:kern w:val="0"/>
          <w:szCs w:val="32"/>
          <w:highlight w:val="none"/>
          <w:lang w:bidi="ar"/>
        </w:rPr>
        <w:t>形成不少于4个700℃超超临界汽轮机转子、汽缸、叶片-紧固件、阀门材料和部件数据库</w:t>
      </w:r>
      <w:r>
        <w:rPr>
          <w:rFonts w:hint="eastAsia"/>
          <w:color w:val="auto"/>
          <w:kern w:val="0"/>
          <w:szCs w:val="32"/>
          <w:highlight w:val="none"/>
          <w:lang w:bidi="ar"/>
        </w:rPr>
        <w:t>。</w:t>
      </w:r>
    </w:p>
    <w:p>
      <w:pPr>
        <w:adjustRightInd/>
        <w:snapToGrid/>
        <w:spacing w:line="600" w:lineRule="exact"/>
        <w:ind w:firstLine="640" w:firstLineChars="200"/>
        <w:rPr>
          <w:rFonts w:eastAsia="仿宋_GB2312"/>
          <w:color w:val="auto"/>
          <w:szCs w:val="32"/>
          <w:highlight w:val="none"/>
        </w:rPr>
      </w:pPr>
      <w:r>
        <w:rPr>
          <w:rFonts w:hint="eastAsia"/>
          <w:color w:val="auto"/>
          <w:kern w:val="0"/>
          <w:szCs w:val="32"/>
          <w:highlight w:val="none"/>
          <w:lang w:bidi="ar"/>
        </w:rPr>
        <w:t>（4）</w:t>
      </w:r>
      <w:r>
        <w:rPr>
          <w:color w:val="auto"/>
          <w:kern w:val="0"/>
          <w:szCs w:val="32"/>
          <w:highlight w:val="none"/>
          <w:lang w:bidi="ar"/>
        </w:rPr>
        <w:t>制定不少于4份700℃超超临界汽轮机转子、汽缸、叶片-紧固件、阀门评价标准规范</w:t>
      </w:r>
      <w:r>
        <w:rPr>
          <w:rFonts w:hint="eastAsia" w:eastAsia="仿宋_GB2312"/>
          <w:color w:val="auto"/>
          <w:szCs w:val="32"/>
          <w:highlight w:val="none"/>
        </w:rPr>
        <w:t>。</w:t>
      </w:r>
    </w:p>
    <w:p>
      <w:pPr>
        <w:adjustRightInd/>
        <w:snapToGrid/>
        <w:spacing w:line="600" w:lineRule="exact"/>
        <w:ind w:firstLine="640" w:firstLineChars="200"/>
        <w:rPr>
          <w:rFonts w:eastAsia="仿宋_GB2312"/>
          <w:bCs/>
          <w:color w:val="auto"/>
          <w:szCs w:val="32"/>
          <w:highlight w:val="none"/>
        </w:rPr>
      </w:pPr>
      <w:r>
        <w:rPr>
          <w:rFonts w:eastAsia="仿宋_GB2312"/>
          <w:color w:val="auto"/>
          <w:szCs w:val="32"/>
          <w:highlight w:val="none"/>
        </w:rPr>
        <w:t xml:space="preserve">2. </w:t>
      </w:r>
      <w:r>
        <w:rPr>
          <w:rFonts w:eastAsia="仿宋_GB2312"/>
          <w:bCs/>
          <w:color w:val="auto"/>
          <w:szCs w:val="32"/>
          <w:highlight w:val="none"/>
        </w:rPr>
        <w:t>灵活运行工况下超超临界汽轮机关键耐热部件性能表征与评价技术</w:t>
      </w:r>
    </w:p>
    <w:p>
      <w:pPr>
        <w:adjustRightInd/>
        <w:snapToGrid/>
        <w:spacing w:line="600" w:lineRule="exact"/>
        <w:ind w:firstLine="640" w:firstLineChars="200"/>
        <w:rPr>
          <w:rFonts w:eastAsia="仿宋_GB2312"/>
          <w:color w:val="auto"/>
          <w:kern w:val="0"/>
          <w:szCs w:val="32"/>
          <w:highlight w:val="none"/>
          <w:lang w:bidi="ar"/>
        </w:rPr>
      </w:pPr>
      <w:r>
        <w:rPr>
          <w:rFonts w:hint="eastAsia" w:eastAsia="仿宋_GB2312"/>
          <w:color w:val="auto"/>
          <w:kern w:val="0"/>
          <w:szCs w:val="32"/>
          <w:highlight w:val="none"/>
          <w:lang w:bidi="ar"/>
        </w:rPr>
        <w:t>（1）</w:t>
      </w:r>
      <w:r>
        <w:rPr>
          <w:rFonts w:eastAsia="仿宋_GB2312"/>
          <w:color w:val="auto"/>
          <w:kern w:val="0"/>
          <w:szCs w:val="32"/>
          <w:highlight w:val="none"/>
          <w:lang w:bidi="ar"/>
        </w:rPr>
        <w:t>建立涵盖600℃~700℃超超临界汽轮机关键部件不少于10种典型耐热钢、镍基耐热合金类结构件在近服役工况下负荷变化（调峰负荷幅度20%、30%、40%）的热机械疲劳等力学性能数据库</w:t>
      </w:r>
      <w:r>
        <w:rPr>
          <w:rFonts w:hint="eastAsia" w:eastAsia="仿宋_GB2312"/>
          <w:color w:val="auto"/>
          <w:kern w:val="0"/>
          <w:szCs w:val="32"/>
          <w:highlight w:val="none"/>
          <w:lang w:bidi="ar"/>
        </w:rPr>
        <w:t>。</w:t>
      </w:r>
    </w:p>
    <w:p>
      <w:pPr>
        <w:adjustRightInd/>
        <w:snapToGrid/>
        <w:spacing w:line="600" w:lineRule="exact"/>
        <w:ind w:firstLine="640" w:firstLineChars="200"/>
        <w:rPr>
          <w:rFonts w:eastAsia="仿宋_GB2312"/>
          <w:color w:val="auto"/>
          <w:kern w:val="0"/>
          <w:szCs w:val="32"/>
          <w:highlight w:val="none"/>
          <w:lang w:bidi="ar"/>
        </w:rPr>
      </w:pPr>
      <w:r>
        <w:rPr>
          <w:rFonts w:hint="eastAsia" w:eastAsia="仿宋_GB2312"/>
          <w:color w:val="auto"/>
          <w:kern w:val="0"/>
          <w:szCs w:val="32"/>
          <w:highlight w:val="none"/>
          <w:lang w:bidi="ar"/>
        </w:rPr>
        <w:t>（2）</w:t>
      </w:r>
      <w:r>
        <w:rPr>
          <w:rFonts w:eastAsia="仿宋_GB2312"/>
          <w:color w:val="auto"/>
          <w:kern w:val="0"/>
          <w:szCs w:val="32"/>
          <w:highlight w:val="none"/>
          <w:lang w:bidi="ar"/>
        </w:rPr>
        <w:t>获得汽轮机关键部件在日启停工况下不少于10种典型耐热钢、镍基耐热合金类结构件的蠕变-疲劳性能曲线</w:t>
      </w:r>
      <w:r>
        <w:rPr>
          <w:rFonts w:hint="eastAsia" w:eastAsia="仿宋_GB2312"/>
          <w:color w:val="auto"/>
          <w:kern w:val="0"/>
          <w:szCs w:val="32"/>
          <w:highlight w:val="none"/>
          <w:lang w:bidi="ar"/>
        </w:rPr>
        <w:t>。</w:t>
      </w:r>
    </w:p>
    <w:p>
      <w:pPr>
        <w:adjustRightInd/>
        <w:snapToGrid/>
        <w:spacing w:line="600" w:lineRule="exact"/>
        <w:ind w:firstLine="640" w:firstLineChars="200"/>
        <w:rPr>
          <w:rFonts w:eastAsia="仿宋_GB2312"/>
          <w:color w:val="auto"/>
          <w:kern w:val="0"/>
          <w:szCs w:val="32"/>
          <w:highlight w:val="none"/>
          <w:lang w:bidi="ar"/>
        </w:rPr>
      </w:pPr>
      <w:r>
        <w:rPr>
          <w:rFonts w:hint="eastAsia" w:eastAsia="仿宋_GB2312"/>
          <w:color w:val="auto"/>
          <w:kern w:val="0"/>
          <w:szCs w:val="32"/>
          <w:highlight w:val="none"/>
          <w:lang w:bidi="ar"/>
        </w:rPr>
        <w:t>（3）</w:t>
      </w:r>
      <w:r>
        <w:rPr>
          <w:rFonts w:eastAsia="仿宋_GB2312"/>
          <w:color w:val="auto"/>
          <w:kern w:val="0"/>
          <w:szCs w:val="32"/>
          <w:highlight w:val="none"/>
          <w:lang w:bidi="ar"/>
        </w:rPr>
        <w:t>形成汽轮机关键部件类结构件近服役工况蠕变-疲劳损伤表征设备1套、新方法1项和新标准1项</w:t>
      </w:r>
      <w:r>
        <w:rPr>
          <w:rFonts w:hint="eastAsia" w:eastAsia="仿宋_GB2312"/>
          <w:color w:val="auto"/>
          <w:kern w:val="0"/>
          <w:szCs w:val="32"/>
          <w:highlight w:val="none"/>
          <w:lang w:bidi="ar"/>
        </w:rPr>
        <w:t>。</w:t>
      </w:r>
    </w:p>
    <w:p>
      <w:pPr>
        <w:adjustRightInd/>
        <w:snapToGrid/>
        <w:spacing w:line="600" w:lineRule="exact"/>
        <w:ind w:firstLine="640" w:firstLineChars="200"/>
        <w:rPr>
          <w:rFonts w:eastAsia="仿宋_GB2312"/>
          <w:color w:val="auto"/>
          <w:szCs w:val="32"/>
          <w:highlight w:val="none"/>
        </w:rPr>
      </w:pPr>
      <w:r>
        <w:rPr>
          <w:rFonts w:hint="eastAsia" w:eastAsia="仿宋_GB2312"/>
          <w:color w:val="auto"/>
          <w:kern w:val="0"/>
          <w:szCs w:val="32"/>
          <w:highlight w:val="none"/>
          <w:lang w:bidi="ar"/>
        </w:rPr>
        <w:t>（4）</w:t>
      </w:r>
      <w:r>
        <w:rPr>
          <w:rFonts w:eastAsia="仿宋_GB2312"/>
          <w:color w:val="auto"/>
          <w:kern w:val="0"/>
          <w:szCs w:val="32"/>
          <w:highlight w:val="none"/>
          <w:lang w:bidi="ar"/>
        </w:rPr>
        <w:t>形成汽轮机关键部件高分辨小当量缺陷无损测试设备1套、新方法1项和新标准1项。</w:t>
      </w:r>
    </w:p>
    <w:p>
      <w:pPr>
        <w:adjustRightInd/>
        <w:snapToGrid/>
        <w:spacing w:line="600" w:lineRule="exact"/>
        <w:ind w:firstLine="642" w:firstLineChars="200"/>
        <w:rPr>
          <w:rFonts w:eastAsia="仿宋_GB2312"/>
          <w:color w:val="auto"/>
          <w:szCs w:val="32"/>
          <w:highlight w:val="none"/>
        </w:rPr>
      </w:pPr>
      <w:r>
        <w:rPr>
          <w:rFonts w:eastAsia="仿宋_GB2312"/>
          <w:b/>
          <w:bCs/>
          <w:color w:val="auto"/>
          <w:szCs w:val="32"/>
          <w:highlight w:val="none"/>
        </w:rPr>
        <w:t>项目实施期限：</w:t>
      </w:r>
      <w:r>
        <w:rPr>
          <w:rFonts w:eastAsia="仿宋_GB2312"/>
          <w:color w:val="auto"/>
          <w:szCs w:val="32"/>
          <w:highlight w:val="none"/>
        </w:rPr>
        <w:t>2026年1月</w:t>
      </w:r>
      <w:r>
        <w:rPr>
          <w:rFonts w:hint="eastAsia" w:eastAsia="仿宋_GB2312"/>
          <w:color w:val="auto"/>
          <w:szCs w:val="32"/>
          <w:highlight w:val="none"/>
          <w:lang w:eastAsia="zh-CN"/>
        </w:rPr>
        <w:t>—</w:t>
      </w:r>
      <w:r>
        <w:rPr>
          <w:rFonts w:eastAsia="仿宋_GB2312"/>
          <w:color w:val="auto"/>
          <w:szCs w:val="32"/>
          <w:highlight w:val="none"/>
        </w:rPr>
        <w:t>2030年12月</w:t>
      </w:r>
    </w:p>
    <w:p>
      <w:pPr>
        <w:adjustRightInd/>
        <w:snapToGrid/>
        <w:spacing w:line="600" w:lineRule="exact"/>
        <w:ind w:firstLine="642" w:firstLineChars="200"/>
        <w:rPr>
          <w:rFonts w:eastAsia="仿宋_GB2312"/>
          <w:b/>
          <w:bCs/>
          <w:color w:val="auto"/>
          <w:szCs w:val="32"/>
          <w:highlight w:val="none"/>
        </w:rPr>
      </w:pPr>
      <w:r>
        <w:rPr>
          <w:rFonts w:eastAsia="仿宋_GB2312"/>
          <w:b/>
          <w:bCs/>
          <w:color w:val="auto"/>
          <w:szCs w:val="32"/>
          <w:highlight w:val="none"/>
        </w:rPr>
        <w:t>项目设置及经费需求：</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拟支持1个项目研究，采用公开竞争方式。</w:t>
      </w:r>
    </w:p>
    <w:p>
      <w:pPr>
        <w:adjustRightInd/>
        <w:snapToGrid/>
        <w:spacing w:line="600" w:lineRule="exact"/>
        <w:ind w:left="640" w:leftChars="200"/>
        <w:rPr>
          <w:rFonts w:hint="eastAsia" w:eastAsia="仿宋_GB2312"/>
          <w:color w:val="auto"/>
          <w:szCs w:val="32"/>
          <w:highlight w:val="none"/>
          <w:lang w:eastAsia="zh-CN"/>
        </w:rPr>
      </w:pPr>
      <w:r>
        <w:rPr>
          <w:rFonts w:eastAsia="仿宋_GB2312"/>
          <w:color w:val="auto"/>
          <w:szCs w:val="32"/>
          <w:highlight w:val="none"/>
        </w:rPr>
        <w:t>其他来源资金与中央财政资金比例原</w:t>
      </w:r>
      <w:r>
        <w:rPr>
          <w:rFonts w:eastAsia="仿宋_GB2312"/>
          <w:bCs/>
          <w:color w:val="auto"/>
          <w:szCs w:val="32"/>
          <w:highlight w:val="none"/>
        </w:rPr>
        <w:t>则上不低于3:1。</w:t>
      </w:r>
      <w:r>
        <w:rPr>
          <w:rFonts w:eastAsia="仿宋_GB2312"/>
          <w:color w:val="auto"/>
          <w:szCs w:val="32"/>
          <w:highlight w:val="none"/>
        </w:rPr>
        <w:t>中央财政资金支持方式：事前立项事</w:t>
      </w:r>
      <w:r>
        <w:rPr>
          <w:rFonts w:hint="eastAsia" w:eastAsia="仿宋_GB2312"/>
          <w:color w:val="auto"/>
          <w:szCs w:val="32"/>
          <w:highlight w:val="none"/>
        </w:rPr>
        <w:t>后</w:t>
      </w:r>
      <w:r>
        <w:rPr>
          <w:rFonts w:eastAsia="仿宋_GB2312"/>
          <w:color w:val="auto"/>
          <w:szCs w:val="32"/>
          <w:highlight w:val="none"/>
        </w:rPr>
        <w:t>补助</w:t>
      </w:r>
      <w:r>
        <w:rPr>
          <w:rFonts w:hint="eastAsia" w:eastAsia="仿宋_GB2312"/>
          <w:color w:val="auto"/>
          <w:szCs w:val="32"/>
          <w:highlight w:val="none"/>
          <w:lang w:eastAsia="zh-CN"/>
        </w:rPr>
        <w:t>。</w:t>
      </w:r>
    </w:p>
    <w:p>
      <w:pPr>
        <w:adjustRightInd/>
        <w:snapToGrid/>
        <w:spacing w:line="600" w:lineRule="exact"/>
        <w:ind w:firstLine="642" w:firstLineChars="200"/>
        <w:rPr>
          <w:rFonts w:hint="eastAsia" w:ascii="仿宋_GB2312" w:hAnsi="仿宋_GB2312" w:eastAsia="仿宋_GB2312" w:cs="仿宋_GB2312"/>
          <w:b w:val="0"/>
          <w:bCs w:val="0"/>
          <w:color w:val="auto"/>
          <w:szCs w:val="32"/>
          <w:highlight w:val="none"/>
          <w:lang w:eastAsia="zh-CN"/>
        </w:rPr>
      </w:pPr>
      <w:r>
        <w:rPr>
          <w:rFonts w:hint="eastAsia" w:ascii="仿宋_GB2312" w:hAnsi="仿宋_GB2312" w:eastAsia="仿宋_GB2312" w:cs="仿宋_GB2312"/>
          <w:b/>
          <w:bCs/>
          <w:color w:val="auto"/>
          <w:szCs w:val="32"/>
          <w:highlight w:val="none"/>
          <w:lang w:eastAsia="zh-CN"/>
        </w:rPr>
        <w:t>创新分类：</w:t>
      </w:r>
      <w:r>
        <w:rPr>
          <w:rFonts w:hint="eastAsia" w:ascii="仿宋_GB2312" w:hAnsi="仿宋_GB2312" w:eastAsia="仿宋_GB2312" w:cs="仿宋_GB2312"/>
          <w:b w:val="0"/>
          <w:bCs w:val="0"/>
          <w:color w:val="auto"/>
          <w:szCs w:val="32"/>
          <w:highlight w:val="none"/>
          <w:lang w:eastAsia="zh-CN"/>
        </w:rPr>
        <w:t>应用验证</w:t>
      </w:r>
    </w:p>
    <w:p>
      <w:pPr>
        <w:adjustRightInd/>
        <w:snapToGrid/>
        <w:spacing w:line="600" w:lineRule="exact"/>
        <w:ind w:firstLine="642" w:firstLineChars="200"/>
        <w:rPr>
          <w:rFonts w:eastAsia="仿宋_GB2312"/>
          <w:color w:val="auto"/>
          <w:szCs w:val="32"/>
          <w:highlight w:val="none"/>
        </w:rPr>
      </w:pPr>
      <w:r>
        <w:rPr>
          <w:rFonts w:eastAsia="仿宋_GB2312"/>
          <w:b/>
          <w:bCs/>
          <w:color w:val="auto"/>
          <w:szCs w:val="32"/>
          <w:highlight w:val="none"/>
        </w:rPr>
        <w:t>关键词：</w:t>
      </w:r>
      <w:r>
        <w:rPr>
          <w:rFonts w:eastAsia="仿宋_GB2312"/>
          <w:color w:val="auto"/>
          <w:szCs w:val="32"/>
          <w:highlight w:val="none"/>
        </w:rPr>
        <w:t>700℃超超临界汽轮机；考核验证平台；考核评价标准；灵活调峰；类结构件；性能表征评价设备与方法</w:t>
      </w:r>
    </w:p>
    <w:p>
      <w:pPr>
        <w:adjustRightInd/>
        <w:snapToGrid/>
        <w:spacing w:line="600" w:lineRule="exact"/>
        <w:ind w:firstLine="642" w:firstLineChars="200"/>
        <w:rPr>
          <w:rFonts w:eastAsia="仿宋_GB2312"/>
          <w:bCs/>
          <w:color w:val="auto"/>
          <w:szCs w:val="32"/>
          <w:highlight w:val="none"/>
        </w:rPr>
      </w:pPr>
      <w:r>
        <w:rPr>
          <w:rFonts w:eastAsia="仿宋_GB2312"/>
          <w:b/>
          <w:color w:val="auto"/>
          <w:szCs w:val="32"/>
          <w:highlight w:val="none"/>
        </w:rPr>
        <w:t>有关说明：</w:t>
      </w:r>
      <w:r>
        <w:rPr>
          <w:rFonts w:eastAsia="仿宋_GB2312"/>
          <w:bCs/>
          <w:color w:val="auto"/>
          <w:szCs w:val="32"/>
          <w:highlight w:val="none"/>
        </w:rPr>
        <w:t>本项目由相关领域优势用户单位、新材料生产应用</w:t>
      </w:r>
      <w:r>
        <w:rPr>
          <w:rFonts w:hint="eastAsia" w:eastAsia="仿宋_GB2312"/>
          <w:bCs/>
          <w:color w:val="auto"/>
          <w:szCs w:val="32"/>
          <w:highlight w:val="none"/>
          <w:lang w:eastAsia="zh-CN"/>
        </w:rPr>
        <w:t>验证</w:t>
      </w:r>
      <w:r>
        <w:rPr>
          <w:rFonts w:eastAsia="仿宋_GB2312"/>
          <w:bCs/>
          <w:color w:val="auto"/>
          <w:szCs w:val="32"/>
          <w:highlight w:val="none"/>
        </w:rPr>
        <w:t>平台牵头单位</w:t>
      </w:r>
      <w:r>
        <w:rPr>
          <w:rFonts w:hint="eastAsia" w:eastAsia="仿宋_GB2312"/>
          <w:bCs/>
          <w:color w:val="auto"/>
          <w:szCs w:val="32"/>
          <w:highlight w:val="none"/>
          <w:lang w:eastAsia="zh-CN"/>
        </w:rPr>
        <w:t>牵头申报</w:t>
      </w:r>
      <w:r>
        <w:rPr>
          <w:rFonts w:eastAsia="仿宋_GB2312"/>
          <w:bCs/>
          <w:color w:val="auto"/>
          <w:szCs w:val="32"/>
          <w:highlight w:val="none"/>
        </w:rPr>
        <w:t>，项目参研单位数量不超过10个。</w:t>
      </w:r>
      <w:r>
        <w:rPr>
          <w:rFonts w:eastAsia="仿宋_GB2312"/>
          <w:color w:val="auto"/>
          <w:kern w:val="0"/>
          <w:szCs w:val="32"/>
          <w:highlight w:val="none"/>
          <w:lang w:bidi="ar"/>
        </w:rPr>
        <w:t>对于课题1中的指标（1），需要在申报书中设置2027年12月前的里程碑节点，完成“700℃超超临界汽轮机试验台架建设方案”并通过考核。对于课题2中的指标（1），</w:t>
      </w:r>
      <w:r>
        <w:rPr>
          <w:rFonts w:eastAsia="仿宋_GB2312"/>
          <w:bCs/>
          <w:color w:val="auto"/>
          <w:szCs w:val="32"/>
          <w:highlight w:val="none"/>
        </w:rPr>
        <w:t>需要在申报书中设置2027年12月前的里程碑节点完成相关考核。</w:t>
      </w:r>
    </w:p>
    <w:p>
      <w:pPr>
        <w:adjustRightInd/>
        <w:snapToGrid/>
        <w:spacing w:line="600" w:lineRule="exact"/>
        <w:ind w:firstLine="640" w:firstLineChars="200"/>
        <w:rPr>
          <w:rFonts w:eastAsia="仿宋_GB2312"/>
          <w:bCs/>
          <w:color w:val="auto"/>
          <w:szCs w:val="32"/>
        </w:rPr>
      </w:pPr>
    </w:p>
    <w:p>
      <w:pPr>
        <w:widowControl/>
        <w:adjustRightInd/>
        <w:snapToGrid/>
        <w:ind w:firstLine="642" w:firstLineChars="200"/>
        <w:outlineLvl w:val="1"/>
        <w:rPr>
          <w:rFonts w:hint="default" w:eastAsia="仿宋_GB2312"/>
          <w:b/>
          <w:color w:val="auto"/>
          <w:szCs w:val="32"/>
          <w:highlight w:val="none"/>
        </w:rPr>
      </w:pPr>
      <w:bookmarkStart w:id="37" w:name="_Toc26945"/>
      <w:bookmarkStart w:id="38" w:name="_Toc1940251043"/>
      <w:bookmarkStart w:id="39" w:name="_Toc834640855"/>
      <w:bookmarkStart w:id="40" w:name="_Toc28121"/>
      <w:bookmarkStart w:id="41" w:name="_Toc2033469321"/>
      <w:bookmarkStart w:id="42" w:name="_Toc779524414"/>
      <w:bookmarkStart w:id="43" w:name="_Toc1683484775"/>
      <w:r>
        <w:rPr>
          <w:rFonts w:hint="default" w:eastAsia="仿宋_GB2312"/>
          <w:b/>
          <w:color w:val="auto"/>
          <w:szCs w:val="32"/>
          <w:highlight w:val="none"/>
        </w:rPr>
        <w:t>2.</w:t>
      </w:r>
      <w:r>
        <w:rPr>
          <w:rFonts w:hint="eastAsia" w:eastAsia="仿宋_GB2312"/>
          <w:b/>
          <w:color w:val="auto"/>
          <w:szCs w:val="32"/>
          <w:highlight w:val="none"/>
          <w:lang w:eastAsia="zh-CN"/>
        </w:rPr>
        <w:t>5</w:t>
      </w:r>
      <w:r>
        <w:rPr>
          <w:rFonts w:hint="eastAsia" w:eastAsia="仿宋_GB2312"/>
          <w:b/>
          <w:color w:val="auto"/>
          <w:szCs w:val="32"/>
          <w:highlight w:val="none"/>
          <w:lang w:val="en-US" w:eastAsia="zh-CN"/>
        </w:rPr>
        <w:t xml:space="preserve"> </w:t>
      </w:r>
      <w:r>
        <w:rPr>
          <w:rFonts w:hint="default" w:eastAsia="仿宋_GB2312"/>
          <w:b/>
          <w:color w:val="auto"/>
          <w:szCs w:val="32"/>
          <w:highlight w:val="none"/>
        </w:rPr>
        <w:t>大尺寸特种合金材料及构件组织结构和应力/应变多尺度表征评价技术体系</w:t>
      </w:r>
      <w:bookmarkEnd w:id="37"/>
      <w:bookmarkEnd w:id="38"/>
      <w:bookmarkEnd w:id="39"/>
    </w:p>
    <w:p>
      <w:pPr>
        <w:adjustRightInd/>
        <w:snapToGrid/>
        <w:ind w:firstLine="642" w:firstLineChars="200"/>
        <w:rPr>
          <w:rFonts w:hint="default" w:eastAsia="仿宋_GB2312"/>
          <w:color w:val="auto"/>
          <w:szCs w:val="32"/>
          <w:highlight w:val="none"/>
        </w:rPr>
      </w:pPr>
      <w:r>
        <w:rPr>
          <w:rFonts w:hint="default" w:eastAsia="仿宋_GB2312"/>
          <w:b/>
          <w:bCs/>
          <w:color w:val="auto"/>
          <w:szCs w:val="32"/>
          <w:highlight w:val="none"/>
        </w:rPr>
        <w:t>研究目标：</w:t>
      </w:r>
      <w:r>
        <w:rPr>
          <w:rFonts w:hint="default" w:eastAsia="仿宋_GB2312"/>
          <w:color w:val="auto"/>
          <w:szCs w:val="32"/>
          <w:highlight w:val="none"/>
        </w:rPr>
        <w:t>针对高端装备用大尺寸特种合金材料及构件制备、服役过程中的形变和疲劳、蠕变、应力腐蚀等损伤失效的共性关键科学问题以及当前跨尺度表征评价技术薄弱、高精表征装备落后及联用效率低等系列挑战，研发可用于大尺寸材料及构件跨尺度组织结构及多维度全场应力/应变高效表征评价关键技术与装备，实现从材料级到部件级跨尺度组织结构、应力/应变研究的互联互通，全方位、多尺度揭示特种合金材料及构件在加工制备和服役过程中的组织、缺陷、应力/应变的演变规律</w:t>
      </w:r>
      <w:r>
        <w:rPr>
          <w:rFonts w:hint="default" w:eastAsia="仿宋_GB2312"/>
          <w:color w:val="auto"/>
          <w:kern w:val="0"/>
          <w:sz w:val="31"/>
          <w:szCs w:val="31"/>
          <w:highlight w:val="none"/>
          <w:lang w:bidi="ar"/>
        </w:rPr>
        <w:t>及相互作用关系</w:t>
      </w:r>
      <w:r>
        <w:rPr>
          <w:rFonts w:hint="default" w:eastAsia="仿宋_GB2312"/>
          <w:color w:val="auto"/>
          <w:szCs w:val="32"/>
          <w:highlight w:val="none"/>
        </w:rPr>
        <w:t>，构建基于真实工况的特种合金组织结构和应力/应变的表征技术新体系与材料研发新范式，提升特种合金材料及构件在工业生产中的质量控制能力和</w:t>
      </w:r>
      <w:bookmarkStart w:id="44" w:name="_Hlk191564391"/>
      <w:r>
        <w:rPr>
          <w:rFonts w:hint="default" w:eastAsia="仿宋_GB2312"/>
          <w:color w:val="auto"/>
          <w:szCs w:val="32"/>
          <w:highlight w:val="none"/>
        </w:rPr>
        <w:t>服役过程中的安全可靠性，为高端装备用大尺寸特种合金材料及构件的高效研发提供重要保障。</w:t>
      </w:r>
      <w:bookmarkEnd w:id="44"/>
    </w:p>
    <w:p>
      <w:pPr>
        <w:adjustRightInd/>
        <w:snapToGrid/>
        <w:ind w:firstLine="640" w:firstLineChars="200"/>
        <w:rPr>
          <w:rFonts w:hint="default" w:eastAsia="仿宋_GB2312"/>
          <w:color w:val="auto"/>
          <w:szCs w:val="32"/>
          <w:highlight w:val="none"/>
        </w:rPr>
      </w:pPr>
      <w:r>
        <w:rPr>
          <w:rFonts w:hint="default" w:eastAsia="仿宋_GB2312"/>
          <w:color w:val="auto"/>
          <w:szCs w:val="32"/>
          <w:highlight w:val="none"/>
        </w:rPr>
        <w:t>本项目设置2项课题。</w:t>
      </w:r>
    </w:p>
    <w:p>
      <w:pPr>
        <w:adjustRightInd/>
        <w:snapToGrid/>
        <w:ind w:firstLine="642" w:firstLineChars="200"/>
        <w:rPr>
          <w:rFonts w:hint="default" w:eastAsia="仿宋_GB2312"/>
          <w:b/>
          <w:bCs/>
          <w:color w:val="auto"/>
          <w:szCs w:val="32"/>
          <w:highlight w:val="none"/>
        </w:rPr>
      </w:pPr>
      <w:r>
        <w:rPr>
          <w:rFonts w:hint="default" w:eastAsia="仿宋_GB2312"/>
          <w:b/>
          <w:bCs/>
          <w:color w:val="auto"/>
          <w:szCs w:val="32"/>
          <w:highlight w:val="none"/>
        </w:rPr>
        <w:t>课题1：大尺寸特种合金材料及构件组织结构多尺度统计表征评价技术体系</w:t>
      </w:r>
    </w:p>
    <w:p>
      <w:pPr>
        <w:adjustRightInd/>
        <w:snapToGrid/>
        <w:ind w:firstLine="642" w:firstLineChars="200"/>
        <w:rPr>
          <w:rFonts w:hint="default" w:eastAsia="仿宋_GB2312"/>
          <w:bCs/>
          <w:color w:val="auto"/>
          <w:szCs w:val="32"/>
          <w:highlight w:val="none"/>
        </w:rPr>
      </w:pPr>
      <w:r>
        <w:rPr>
          <w:rFonts w:hint="default" w:eastAsia="仿宋_GB2312"/>
          <w:b/>
          <w:bCs/>
          <w:color w:val="auto"/>
          <w:szCs w:val="32"/>
          <w:highlight w:val="none"/>
        </w:rPr>
        <w:t>研究内容：</w:t>
      </w:r>
      <w:r>
        <w:rPr>
          <w:rFonts w:hint="default" w:eastAsia="仿宋_GB2312"/>
          <w:bCs/>
          <w:color w:val="auto"/>
          <w:szCs w:val="32"/>
          <w:highlight w:val="none"/>
        </w:rPr>
        <w:t>大尺寸</w:t>
      </w:r>
      <w:r>
        <w:rPr>
          <w:rFonts w:hint="default" w:eastAsia="仿宋_GB2312"/>
          <w:color w:val="auto"/>
          <w:sz w:val="32"/>
          <w:szCs w:val="32"/>
          <w:highlight w:val="none"/>
        </w:rPr>
        <w:t>特种合金</w:t>
      </w:r>
      <w:r>
        <w:rPr>
          <w:rFonts w:hint="default" w:eastAsia="仿宋_GB2312"/>
          <w:bCs/>
          <w:color w:val="auto"/>
          <w:szCs w:val="32"/>
          <w:highlight w:val="none"/>
        </w:rPr>
        <w:t>多尺度微观组织定量统计分布表征技术与装备；</w:t>
      </w:r>
      <w:r>
        <w:rPr>
          <w:rFonts w:hint="default" w:eastAsia="仿宋_GB2312"/>
          <w:color w:val="auto"/>
          <w:sz w:val="32"/>
          <w:szCs w:val="32"/>
          <w:highlight w:val="none"/>
        </w:rPr>
        <w:t>高温复杂环境下特种合金</w:t>
      </w:r>
      <w:r>
        <w:rPr>
          <w:rFonts w:hint="default" w:eastAsia="仿宋_GB2312"/>
          <w:bCs/>
          <w:color w:val="auto"/>
          <w:szCs w:val="32"/>
          <w:highlight w:val="none"/>
        </w:rPr>
        <w:t>介-微观组织结构高温复杂环境可视化表征技术与装备；微-纳-皮米组织结构与成分表征联用关键技术与装置；上述技术应用于超超临界汽轮机用耐热合金、大型商用飞机用高强韧铝合金、高强高导/高强耐磨铜合金、高强韧钛合金等不少于3类特种合金及关键部件的组织结构多尺度统计表征评价。</w:t>
      </w:r>
    </w:p>
    <w:p>
      <w:pPr>
        <w:adjustRightInd/>
        <w:snapToGrid/>
        <w:ind w:firstLine="642" w:firstLineChars="200"/>
        <w:rPr>
          <w:rFonts w:hint="default" w:eastAsia="仿宋_GB2312"/>
          <w:b/>
          <w:bCs/>
          <w:color w:val="auto"/>
          <w:szCs w:val="32"/>
          <w:highlight w:val="none"/>
        </w:rPr>
      </w:pPr>
      <w:r>
        <w:rPr>
          <w:rFonts w:hint="default" w:eastAsia="仿宋_GB2312"/>
          <w:b/>
          <w:bCs/>
          <w:color w:val="auto"/>
          <w:szCs w:val="32"/>
          <w:highlight w:val="none"/>
        </w:rPr>
        <w:t>课题2：</w:t>
      </w:r>
      <w:bookmarkStart w:id="45" w:name="_Hlk191541754"/>
      <w:r>
        <w:rPr>
          <w:rFonts w:hint="default" w:eastAsia="仿宋_GB2312"/>
          <w:b/>
          <w:bCs/>
          <w:color w:val="auto"/>
          <w:szCs w:val="32"/>
          <w:highlight w:val="none"/>
        </w:rPr>
        <w:t>特种合金关键构件应力/应变表征技术体系</w:t>
      </w:r>
      <w:bookmarkEnd w:id="45"/>
    </w:p>
    <w:p>
      <w:pPr>
        <w:adjustRightInd/>
        <w:snapToGrid/>
        <w:ind w:firstLine="642" w:firstLineChars="200"/>
        <w:rPr>
          <w:rFonts w:hint="default" w:eastAsia="仿宋_GB2312"/>
          <w:bCs/>
          <w:color w:val="auto"/>
          <w:szCs w:val="32"/>
          <w:highlight w:val="none"/>
        </w:rPr>
      </w:pPr>
      <w:r>
        <w:rPr>
          <w:rFonts w:hint="default" w:eastAsia="仿宋_GB2312"/>
          <w:b/>
          <w:bCs/>
          <w:color w:val="auto"/>
          <w:szCs w:val="32"/>
          <w:highlight w:val="none"/>
        </w:rPr>
        <w:t>研究内容：</w:t>
      </w:r>
      <w:r>
        <w:rPr>
          <w:rFonts w:hint="default" w:eastAsia="仿宋_GB2312"/>
          <w:bCs/>
          <w:color w:val="auto"/>
          <w:szCs w:val="32"/>
          <w:highlight w:val="none"/>
        </w:rPr>
        <w:t>发展特种合金</w:t>
      </w:r>
      <w:r>
        <w:rPr>
          <w:rFonts w:hint="default" w:eastAsia="仿宋_GB2312"/>
          <w:color w:val="auto"/>
          <w:kern w:val="0"/>
          <w:sz w:val="32"/>
          <w:szCs w:val="32"/>
          <w:highlight w:val="none"/>
          <w:lang w:bidi="ar"/>
        </w:rPr>
        <w:t>材料及</w:t>
      </w:r>
      <w:r>
        <w:rPr>
          <w:rFonts w:hint="default" w:eastAsia="仿宋_GB2312"/>
          <w:bCs/>
          <w:color w:val="auto"/>
          <w:szCs w:val="32"/>
          <w:highlight w:val="none"/>
        </w:rPr>
        <w:t>构件多维度多尺度全场应力/应变表征方法和装备；建立特种合金构件制备加工过程应力/应变表征技术；建立特种合金构件高温/低温/疲劳/腐蚀等复杂工况下服役过程应力/应变与服役状态综合评价技术；建立特种合金构件制造-服役全流程应力/应变评估方法和预测模型，揭示合金成分-制造工艺-宏微结构-应力/应变-服役性能的构效关系；</w:t>
      </w:r>
      <w:r>
        <w:rPr>
          <w:rFonts w:hint="default" w:eastAsia="仿宋_GB2312"/>
          <w:color w:val="auto"/>
          <w:kern w:val="0"/>
          <w:sz w:val="32"/>
          <w:szCs w:val="32"/>
          <w:highlight w:val="none"/>
          <w:lang w:bidi="ar"/>
        </w:rPr>
        <w:t>开展</w:t>
      </w:r>
      <w:r>
        <w:rPr>
          <w:rFonts w:hint="default" w:eastAsia="仿宋_GB2312"/>
          <w:bCs/>
          <w:color w:val="auto"/>
          <w:szCs w:val="32"/>
          <w:highlight w:val="none"/>
        </w:rPr>
        <w:t>大尺寸特种合金构件制造-服役全流程应力/应变表征应用示范。</w:t>
      </w:r>
    </w:p>
    <w:p>
      <w:pPr>
        <w:adjustRightInd/>
        <w:snapToGrid/>
        <w:ind w:firstLine="642" w:firstLineChars="200"/>
        <w:rPr>
          <w:rFonts w:hint="default" w:eastAsia="仿宋_GB2312"/>
          <w:b/>
          <w:bCs/>
          <w:color w:val="auto"/>
          <w:szCs w:val="32"/>
          <w:highlight w:val="none"/>
        </w:rPr>
      </w:pPr>
      <w:r>
        <w:rPr>
          <w:rFonts w:hint="default" w:eastAsia="仿宋_GB2312"/>
          <w:b/>
          <w:bCs/>
          <w:color w:val="auto"/>
          <w:szCs w:val="32"/>
          <w:highlight w:val="none"/>
        </w:rPr>
        <w:t>项目考核指标：</w:t>
      </w:r>
    </w:p>
    <w:p>
      <w:pPr>
        <w:numPr>
          <w:ilvl w:val="0"/>
          <w:numId w:val="3"/>
        </w:numPr>
        <w:adjustRightInd/>
        <w:snapToGrid/>
        <w:ind w:firstLine="640" w:firstLineChars="200"/>
        <w:rPr>
          <w:rFonts w:hint="default" w:eastAsia="仿宋_GB2312"/>
          <w:color w:val="auto"/>
          <w:highlight w:val="none"/>
        </w:rPr>
      </w:pPr>
      <w:r>
        <w:rPr>
          <w:rFonts w:hint="default" w:eastAsia="仿宋_GB2312"/>
          <w:color w:val="auto"/>
          <w:szCs w:val="32"/>
          <w:highlight w:val="none"/>
        </w:rPr>
        <w:t>大尺寸特种合金材料及构件组织结构多尺度统计表征评价技术体系：（1）</w:t>
      </w:r>
      <w:r>
        <w:rPr>
          <w:rFonts w:hint="default" w:eastAsia="仿宋_GB2312"/>
          <w:color w:val="auto"/>
          <w:highlight w:val="none"/>
        </w:rPr>
        <w:t>开发基于金相显微镜的大尺寸材料及构件夹杂物表征与智能识别统计技术，在720mm</w:t>
      </w:r>
      <w:r>
        <w:rPr>
          <w:rFonts w:hint="default" w:eastAsia="仿宋_GB2312"/>
          <w:bCs/>
          <w:color w:val="auto"/>
          <w:szCs w:val="32"/>
          <w:highlight w:val="none"/>
        </w:rPr>
        <w:t>×</w:t>
      </w:r>
      <w:r>
        <w:rPr>
          <w:rFonts w:hint="default" w:eastAsia="仿宋_GB2312"/>
          <w:color w:val="auto"/>
          <w:highlight w:val="none"/>
        </w:rPr>
        <w:t>400mm最大检测范围内可实现15μm及以上尺寸夹杂物成分与形貌快速统计表征，单张图像采集+处理时间≤5s@3 k</w:t>
      </w:r>
      <w:r>
        <w:rPr>
          <w:rFonts w:hint="default" w:eastAsia="仿宋_GB2312"/>
          <w:bCs/>
          <w:color w:val="auto"/>
          <w:szCs w:val="32"/>
          <w:highlight w:val="none"/>
        </w:rPr>
        <w:t>×</w:t>
      </w:r>
      <w:r>
        <w:rPr>
          <w:rFonts w:hint="default" w:eastAsia="仿宋_GB2312"/>
          <w:color w:val="auto"/>
          <w:highlight w:val="none"/>
        </w:rPr>
        <w:t>3 k，运动平台定位精度≤3μm</w:t>
      </w:r>
      <w:r>
        <w:rPr>
          <w:rFonts w:hint="default" w:eastAsia="仿宋_GB2312"/>
          <w:color w:val="auto"/>
          <w:szCs w:val="32"/>
          <w:highlight w:val="none"/>
        </w:rPr>
        <w:t>；（2）</w:t>
      </w:r>
      <w:r>
        <w:rPr>
          <w:rFonts w:hint="default" w:eastAsia="仿宋_GB2312"/>
          <w:bCs/>
          <w:color w:val="auto"/>
          <w:szCs w:val="32"/>
          <w:highlight w:val="none"/>
        </w:rPr>
        <w:t>开发特种合金在高/低温力学、蠕变、疲劳、氧化、凝固与热处理过程的纳米分辨可视化表征评价</w:t>
      </w:r>
      <w:r>
        <w:rPr>
          <w:rFonts w:hint="default" w:eastAsia="仿宋_GB2312"/>
          <w:color w:val="auto"/>
          <w:sz w:val="32"/>
          <w:szCs w:val="32"/>
          <w:highlight w:val="none"/>
        </w:rPr>
        <w:t>技术及</w:t>
      </w:r>
      <w:r>
        <w:rPr>
          <w:rFonts w:hint="default" w:eastAsia="仿宋_GB2312"/>
          <w:bCs/>
          <w:color w:val="auto"/>
          <w:szCs w:val="32"/>
          <w:highlight w:val="none"/>
        </w:rPr>
        <w:t>装备，可实现</w:t>
      </w:r>
      <w:r>
        <w:rPr>
          <w:rFonts w:hint="default" w:eastAsia="仿宋_GB2312"/>
          <w:color w:val="auto"/>
          <w:sz w:val="32"/>
          <w:szCs w:val="32"/>
          <w:highlight w:val="none"/>
        </w:rPr>
        <w:t>宽温域</w:t>
      </w:r>
      <w:r>
        <w:rPr>
          <w:rFonts w:hint="default" w:eastAsia="仿宋_GB2312"/>
          <w:bCs/>
          <w:color w:val="auto"/>
          <w:szCs w:val="32"/>
          <w:highlight w:val="none"/>
        </w:rPr>
        <w:t>（室温-1500℃且分辨率≤20nm）介-微观组织结构表征，单张显微图像采集时间≤100ms@1 k×1 k，加载应力≥5GPa，位移精度≤100nm，变形量≥50mm，稳定工作时间≥200h，建立数据新算法模型3种及以上</w:t>
      </w:r>
      <w:r>
        <w:rPr>
          <w:rFonts w:hint="default" w:eastAsia="仿宋_GB2312"/>
          <w:color w:val="auto"/>
          <w:szCs w:val="32"/>
          <w:highlight w:val="none"/>
        </w:rPr>
        <w:t>；（3）</w:t>
      </w:r>
      <w:r>
        <w:rPr>
          <w:rFonts w:hint="default" w:eastAsia="仿宋_GB2312"/>
          <w:bCs/>
          <w:color w:val="auto"/>
          <w:szCs w:val="32"/>
          <w:highlight w:val="none"/>
        </w:rPr>
        <w:t>开发双束扫描电镜、透射电镜及三维原子探针表征联用样品载体及样品</w:t>
      </w:r>
      <w:r>
        <w:rPr>
          <w:rFonts w:hint="default" w:eastAsia="仿宋_GB2312"/>
          <w:color w:val="auto"/>
          <w:sz w:val="32"/>
          <w:szCs w:val="32"/>
          <w:highlight w:val="none"/>
        </w:rPr>
        <w:t>装载、移动及保护</w:t>
      </w:r>
      <w:r>
        <w:rPr>
          <w:rFonts w:hint="default" w:eastAsia="仿宋_GB2312"/>
          <w:bCs/>
          <w:color w:val="auto"/>
          <w:szCs w:val="32"/>
          <w:highlight w:val="none"/>
        </w:rPr>
        <w:t>装置，形成上述精密表征装备跨尺度（毫米到皮米，≥8个数量级）联用技术，实现3个及以上样品在同一载体上的</w:t>
      </w:r>
      <w:r>
        <w:rPr>
          <w:rFonts w:hint="default" w:eastAsia="仿宋_GB2312"/>
          <w:color w:val="auto"/>
          <w:sz w:val="32"/>
          <w:szCs w:val="32"/>
          <w:highlight w:val="none"/>
        </w:rPr>
        <w:t>高精度</w:t>
      </w:r>
      <w:r>
        <w:rPr>
          <w:rFonts w:hint="default" w:eastAsia="仿宋_GB2312"/>
          <w:bCs/>
          <w:color w:val="auto"/>
          <w:szCs w:val="32"/>
          <w:highlight w:val="none"/>
        </w:rPr>
        <w:t>转移与表征</w:t>
      </w:r>
      <w:r>
        <w:rPr>
          <w:rFonts w:hint="default" w:eastAsia="仿宋_GB2312"/>
          <w:color w:val="auto"/>
          <w:szCs w:val="32"/>
          <w:highlight w:val="none"/>
        </w:rPr>
        <w:t>；（4）</w:t>
      </w:r>
      <w:bookmarkStart w:id="46" w:name="_Hlk175166510"/>
      <w:r>
        <w:rPr>
          <w:rFonts w:hint="default" w:eastAsia="仿宋_GB2312"/>
          <w:bCs/>
          <w:color w:val="auto"/>
          <w:szCs w:val="32"/>
          <w:highlight w:val="none"/>
        </w:rPr>
        <w:t>形成新技术方法9项、新标准规范8项、新装备/装置3台套</w:t>
      </w:r>
      <w:bookmarkEnd w:id="46"/>
      <w:r>
        <w:rPr>
          <w:rFonts w:hint="default" w:eastAsia="仿宋_GB2312"/>
          <w:bCs/>
          <w:color w:val="auto"/>
          <w:szCs w:val="32"/>
          <w:highlight w:val="none"/>
        </w:rPr>
        <w:t>，在超超临界汽轮机用耐热合金、大型商用飞机用高强韧铝合金、高强高导/高强耐磨铜合金、高强韧钛合金等3种及以上特种合金及关键部件中进行示范表征评价</w:t>
      </w:r>
      <w:r>
        <w:rPr>
          <w:rFonts w:hint="default" w:eastAsia="仿宋_GB2312"/>
          <w:bCs/>
          <w:color w:val="auto"/>
          <w:szCs w:val="32"/>
          <w:highlight w:val="none"/>
          <w:lang w:eastAsia="zh-CN"/>
        </w:rPr>
        <w:t>。</w:t>
      </w:r>
    </w:p>
    <w:p>
      <w:pPr>
        <w:numPr>
          <w:ilvl w:val="0"/>
          <w:numId w:val="3"/>
        </w:numPr>
        <w:adjustRightInd/>
        <w:snapToGrid/>
        <w:ind w:firstLine="640" w:firstLineChars="200"/>
        <w:rPr>
          <w:rFonts w:hint="default" w:eastAsia="仿宋_GB2312"/>
          <w:color w:val="auto"/>
          <w:szCs w:val="32"/>
          <w:highlight w:val="none"/>
        </w:rPr>
      </w:pPr>
      <w:r>
        <w:rPr>
          <w:rFonts w:hint="default" w:eastAsia="仿宋_GB2312"/>
          <w:color w:val="auto"/>
          <w:szCs w:val="32"/>
          <w:highlight w:val="none"/>
        </w:rPr>
        <w:t>特种合金关键构件应力/应变表征技术体系：（1）基于中子、同步辐射光源、磁、超声等，开发适用于飞机机匣用钛合金环轧件、飞机起落架结构件、700℃超超临界汽轮机用耐热合金等的应力/应变无损表征新技术不少于7项；（2）形成上述特种合金构件制备加工过程、复杂服役工况下应力/应变表征新标准8项，研发超声、微磁、便携式XRD、同步辐射等应力/应变表征新装备4套；（3）开发构件级中子衍射法三维应力/应变表征技术，样品处单色中子注量率≥2.0×10</w:t>
      </w:r>
      <w:r>
        <w:rPr>
          <w:rFonts w:hint="default" w:eastAsia="仿宋_GB2312"/>
          <w:color w:val="auto"/>
          <w:szCs w:val="32"/>
          <w:highlight w:val="none"/>
          <w:vertAlign w:val="superscript"/>
        </w:rPr>
        <w:t>7</w:t>
      </w:r>
      <w:r>
        <w:rPr>
          <w:rFonts w:hint="default" w:eastAsia="仿宋_GB2312"/>
          <w:color w:val="auto"/>
          <w:szCs w:val="32"/>
          <w:highlight w:val="none"/>
        </w:rPr>
        <w:t>n</w:t>
      </w:r>
      <w:r>
        <w:rPr>
          <w:rFonts w:hint="eastAsia" w:eastAsia="仿宋_GB2312"/>
          <w:color w:val="auto"/>
          <w:szCs w:val="32"/>
          <w:highlight w:val="none"/>
          <w:lang w:val="en-US" w:eastAsia="zh-CN"/>
        </w:rPr>
        <w:t xml:space="preserve"> </w:t>
      </w:r>
      <w:r>
        <w:rPr>
          <w:rFonts w:hint="default" w:eastAsia="仿宋_GB2312"/>
          <w:color w:val="auto"/>
          <w:szCs w:val="32"/>
          <w:highlight w:val="none"/>
        </w:rPr>
        <w:t>cm</w:t>
      </w:r>
      <w:r>
        <w:rPr>
          <w:rFonts w:hint="default" w:eastAsia="仿宋_GB2312"/>
          <w:color w:val="auto"/>
          <w:szCs w:val="32"/>
          <w:highlight w:val="none"/>
          <w:vertAlign w:val="superscript"/>
        </w:rPr>
        <w:t>-2</w:t>
      </w:r>
      <w:r>
        <w:rPr>
          <w:rFonts w:hint="default" w:eastAsia="仿宋_GB2312"/>
          <w:color w:val="auto"/>
          <w:szCs w:val="32"/>
          <w:highlight w:val="none"/>
        </w:rPr>
        <w:t>·s</w:t>
      </w:r>
      <w:r>
        <w:rPr>
          <w:rFonts w:hint="default" w:eastAsia="仿宋_GB2312"/>
          <w:color w:val="auto"/>
          <w:szCs w:val="32"/>
          <w:highlight w:val="none"/>
          <w:vertAlign w:val="superscript"/>
        </w:rPr>
        <w:t>-1</w:t>
      </w:r>
      <w:r>
        <w:rPr>
          <w:rFonts w:hint="default" w:eastAsia="仿宋_GB2312"/>
          <w:color w:val="auto"/>
          <w:szCs w:val="32"/>
          <w:highlight w:val="none"/>
        </w:rPr>
        <w:t>，在取样体积尺寸≤5mm×5mm×5mm时：构件测试厚度Al合金≥220mm、Cu合金≥32mm、Ti合金≥20mm、Fe合金≥45mm、Ni基合金≥26mm，应变测量误差≤100με；（4）开发构件级同步辐射应力/应变高效表征技术，应变测量误差≤50με，单点测量时间优于2s，构件穿透深度Al合金≥60mm、Cu合金≥2mm、Ti合金≥8mm、Fe合金≥3mm、Ni基合金≥2mm；（5）开发全尺寸大型铁磁合金构件微磁法全域应力检测技术，检测速度≥1m·s</w:t>
      </w:r>
      <w:r>
        <w:rPr>
          <w:rFonts w:hint="default" w:eastAsia="仿宋_GB2312"/>
          <w:color w:val="auto"/>
          <w:szCs w:val="32"/>
          <w:highlight w:val="none"/>
          <w:vertAlign w:val="superscript"/>
        </w:rPr>
        <w:t>-1</w:t>
      </w:r>
      <w:r>
        <w:rPr>
          <w:rFonts w:hint="default" w:eastAsia="仿宋_GB2312"/>
          <w:color w:val="auto"/>
          <w:szCs w:val="32"/>
          <w:highlight w:val="none"/>
        </w:rPr>
        <w:t>，检测深度≥10mm，横向分辨率优于0.2×0.2mm</w:t>
      </w:r>
      <w:r>
        <w:rPr>
          <w:rFonts w:hint="default" w:eastAsia="仿宋_GB2312"/>
          <w:color w:val="auto"/>
          <w:szCs w:val="32"/>
          <w:highlight w:val="none"/>
          <w:vertAlign w:val="superscript"/>
        </w:rPr>
        <w:t>2</w:t>
      </w:r>
      <w:r>
        <w:rPr>
          <w:rFonts w:hint="default" w:eastAsia="仿宋_GB2312"/>
          <w:color w:val="auto"/>
          <w:szCs w:val="32"/>
          <w:highlight w:val="none"/>
        </w:rPr>
        <w:t>，应力测量误差≤±8MPa；（6）为大型商用飞机、燃气轮机等不少于2类高端装备用特种合金构件提供技术支撑和示范应用。</w:t>
      </w:r>
    </w:p>
    <w:p>
      <w:pPr>
        <w:adjustRightInd/>
        <w:snapToGrid/>
        <w:ind w:firstLine="642" w:firstLineChars="200"/>
        <w:rPr>
          <w:rFonts w:hint="default" w:eastAsia="仿宋_GB2312"/>
          <w:bCs/>
          <w:color w:val="auto"/>
          <w:szCs w:val="32"/>
          <w:highlight w:val="none"/>
        </w:rPr>
      </w:pPr>
      <w:r>
        <w:rPr>
          <w:rFonts w:hint="default" w:eastAsia="仿宋_GB2312"/>
          <w:b/>
          <w:bCs/>
          <w:color w:val="auto"/>
          <w:szCs w:val="32"/>
          <w:highlight w:val="none"/>
        </w:rPr>
        <w:t>项目实施期限：</w:t>
      </w:r>
      <w:r>
        <w:rPr>
          <w:rFonts w:hint="default" w:eastAsia="仿宋_GB2312"/>
          <w:color w:val="auto"/>
          <w:szCs w:val="32"/>
          <w:highlight w:val="none"/>
        </w:rPr>
        <w:t>2026年1月</w:t>
      </w:r>
      <w:r>
        <w:rPr>
          <w:rFonts w:hint="default" w:eastAsia="仿宋_GB2312"/>
          <w:color w:val="auto"/>
          <w:szCs w:val="32"/>
          <w:highlight w:val="none"/>
          <w:lang w:eastAsia="zh-CN"/>
        </w:rPr>
        <w:t>—</w:t>
      </w:r>
      <w:r>
        <w:rPr>
          <w:rFonts w:hint="default" w:eastAsia="仿宋_GB2312"/>
          <w:color w:val="auto"/>
          <w:szCs w:val="32"/>
          <w:highlight w:val="none"/>
        </w:rPr>
        <w:t>20</w:t>
      </w:r>
      <w:r>
        <w:rPr>
          <w:rFonts w:hint="default" w:eastAsia="仿宋_GB2312"/>
          <w:color w:val="auto"/>
          <w:szCs w:val="32"/>
          <w:highlight w:val="none"/>
          <w:lang w:val="en-US" w:eastAsia="zh-CN"/>
        </w:rPr>
        <w:t>29</w:t>
      </w:r>
      <w:r>
        <w:rPr>
          <w:rFonts w:hint="default" w:eastAsia="仿宋_GB2312"/>
          <w:color w:val="auto"/>
          <w:szCs w:val="32"/>
          <w:highlight w:val="none"/>
        </w:rPr>
        <w:t>年12月</w:t>
      </w:r>
    </w:p>
    <w:p>
      <w:pPr>
        <w:adjustRightInd/>
        <w:snapToGrid/>
        <w:ind w:firstLine="642" w:firstLineChars="200"/>
        <w:rPr>
          <w:rFonts w:hint="default" w:eastAsia="仿宋_GB2312"/>
          <w:b/>
          <w:bCs/>
          <w:color w:val="auto"/>
          <w:szCs w:val="32"/>
          <w:highlight w:val="none"/>
        </w:rPr>
      </w:pPr>
      <w:r>
        <w:rPr>
          <w:rFonts w:hint="default" w:eastAsia="仿宋_GB2312"/>
          <w:b/>
          <w:bCs/>
          <w:color w:val="auto"/>
          <w:szCs w:val="32"/>
          <w:highlight w:val="none"/>
        </w:rPr>
        <w:t>项目设置及经费需求：</w:t>
      </w:r>
    </w:p>
    <w:p>
      <w:pPr>
        <w:adjustRightInd/>
        <w:snapToGrid/>
        <w:ind w:firstLine="640" w:firstLineChars="200"/>
        <w:rPr>
          <w:rFonts w:hint="default" w:eastAsia="仿宋_GB2312"/>
          <w:color w:val="auto"/>
          <w:szCs w:val="32"/>
          <w:highlight w:val="none"/>
        </w:rPr>
      </w:pPr>
      <w:r>
        <w:rPr>
          <w:rFonts w:hint="default" w:eastAsia="仿宋_GB2312"/>
          <w:color w:val="auto"/>
          <w:szCs w:val="32"/>
          <w:highlight w:val="none"/>
        </w:rPr>
        <w:t>拟支持1个项目研究，采用公开竞争方式。</w:t>
      </w:r>
    </w:p>
    <w:p>
      <w:pPr>
        <w:adjustRightInd/>
        <w:snapToGrid/>
        <w:ind w:firstLine="640" w:firstLineChars="200"/>
        <w:rPr>
          <w:rFonts w:hint="default" w:eastAsia="仿宋_GB2312"/>
          <w:bCs/>
          <w:color w:val="auto"/>
          <w:szCs w:val="32"/>
          <w:highlight w:val="none"/>
        </w:rPr>
      </w:pPr>
      <w:r>
        <w:rPr>
          <w:rFonts w:hint="default" w:eastAsia="仿宋_GB2312"/>
          <w:color w:val="auto"/>
          <w:szCs w:val="32"/>
          <w:highlight w:val="none"/>
        </w:rPr>
        <w:t>其他来源资金与中央财政资金比例原</w:t>
      </w:r>
      <w:r>
        <w:rPr>
          <w:rFonts w:hint="default" w:eastAsia="仿宋_GB2312"/>
          <w:bCs/>
          <w:color w:val="auto"/>
          <w:szCs w:val="32"/>
          <w:highlight w:val="none"/>
        </w:rPr>
        <w:t>则上不低于3:1。</w:t>
      </w:r>
    </w:p>
    <w:p>
      <w:pPr>
        <w:adjustRightInd/>
        <w:snapToGrid/>
        <w:ind w:firstLine="640" w:firstLineChars="200"/>
        <w:rPr>
          <w:rFonts w:hint="default" w:eastAsia="仿宋_GB2312"/>
          <w:bCs/>
          <w:color w:val="auto"/>
          <w:szCs w:val="32"/>
          <w:highlight w:val="none"/>
        </w:rPr>
      </w:pPr>
      <w:r>
        <w:rPr>
          <w:rFonts w:hint="default" w:eastAsia="仿宋_GB2312"/>
          <w:color w:val="auto"/>
          <w:szCs w:val="32"/>
          <w:highlight w:val="none"/>
        </w:rPr>
        <w:t>中央财政资金支持方式：事前</w:t>
      </w:r>
      <w:r>
        <w:rPr>
          <w:rFonts w:hint="default" w:eastAsia="仿宋_GB2312"/>
          <w:bCs/>
          <w:color w:val="auto"/>
          <w:szCs w:val="32"/>
          <w:highlight w:val="none"/>
        </w:rPr>
        <w:t>立项事前补助。</w:t>
      </w:r>
    </w:p>
    <w:p>
      <w:pPr>
        <w:adjustRightInd/>
        <w:snapToGrid/>
        <w:spacing w:line="600" w:lineRule="exact"/>
        <w:ind w:firstLine="642" w:firstLineChars="200"/>
        <w:rPr>
          <w:rFonts w:hint="eastAsia" w:ascii="仿宋_GB2312" w:hAnsi="仿宋_GB2312" w:eastAsia="仿宋_GB2312" w:cs="仿宋_GB2312"/>
          <w:b w:val="0"/>
          <w:bCs w:val="0"/>
          <w:color w:val="auto"/>
          <w:szCs w:val="32"/>
          <w:highlight w:val="none"/>
          <w:lang w:eastAsia="zh-CN"/>
        </w:rPr>
      </w:pPr>
      <w:r>
        <w:rPr>
          <w:rFonts w:hint="eastAsia" w:ascii="仿宋_GB2312" w:hAnsi="仿宋_GB2312" w:eastAsia="仿宋_GB2312" w:cs="仿宋_GB2312"/>
          <w:b/>
          <w:bCs/>
          <w:color w:val="auto"/>
          <w:szCs w:val="32"/>
          <w:highlight w:val="none"/>
          <w:lang w:eastAsia="zh-CN"/>
        </w:rPr>
        <w:t>创新分类：</w:t>
      </w:r>
      <w:r>
        <w:rPr>
          <w:rFonts w:hint="eastAsia" w:ascii="仿宋_GB2312" w:hAnsi="仿宋_GB2312" w:eastAsia="仿宋_GB2312" w:cs="仿宋_GB2312"/>
          <w:b w:val="0"/>
          <w:bCs w:val="0"/>
          <w:color w:val="auto"/>
          <w:szCs w:val="32"/>
          <w:highlight w:val="none"/>
          <w:lang w:eastAsia="zh-CN"/>
        </w:rPr>
        <w:t>其他保障</w:t>
      </w:r>
    </w:p>
    <w:p>
      <w:pPr>
        <w:adjustRightInd/>
        <w:snapToGrid/>
        <w:ind w:firstLine="642" w:firstLineChars="200"/>
        <w:rPr>
          <w:rFonts w:hint="default" w:eastAsia="仿宋_GB2312"/>
          <w:color w:val="auto"/>
          <w:szCs w:val="32"/>
          <w:highlight w:val="none"/>
        </w:rPr>
      </w:pPr>
      <w:r>
        <w:rPr>
          <w:rFonts w:hint="default" w:eastAsia="仿宋_GB2312"/>
          <w:b/>
          <w:bCs/>
          <w:color w:val="auto"/>
          <w:szCs w:val="32"/>
          <w:highlight w:val="none"/>
        </w:rPr>
        <w:t>关键词：</w:t>
      </w:r>
      <w:r>
        <w:rPr>
          <w:rFonts w:hint="default" w:eastAsia="仿宋_GB2312"/>
          <w:bCs/>
          <w:color w:val="auto"/>
          <w:szCs w:val="32"/>
          <w:highlight w:val="none"/>
        </w:rPr>
        <w:t>特种合金；大尺寸；多尺度；组织结构；</w:t>
      </w:r>
      <w:r>
        <w:rPr>
          <w:rFonts w:hint="default" w:eastAsia="仿宋_GB2312"/>
          <w:color w:val="auto"/>
          <w:szCs w:val="32"/>
          <w:highlight w:val="none"/>
        </w:rPr>
        <w:t>应力/应变；表征技术/装备</w:t>
      </w:r>
    </w:p>
    <w:bookmarkEnd w:id="40"/>
    <w:bookmarkEnd w:id="41"/>
    <w:bookmarkEnd w:id="42"/>
    <w:bookmarkEnd w:id="43"/>
    <w:p>
      <w:pPr>
        <w:spacing w:line="600" w:lineRule="exact"/>
        <w:ind w:firstLine="642" w:firstLineChars="200"/>
        <w:rPr>
          <w:rFonts w:hint="default" w:eastAsia="仿宋_GB2312"/>
          <w:bCs/>
          <w:color w:val="auto"/>
          <w:szCs w:val="32"/>
          <w:highlight w:val="none"/>
        </w:rPr>
      </w:pPr>
      <w:r>
        <w:rPr>
          <w:rFonts w:hint="default" w:eastAsia="仿宋_GB2312"/>
          <w:b/>
          <w:color w:val="auto"/>
          <w:szCs w:val="32"/>
          <w:highlight w:val="none"/>
        </w:rPr>
        <w:t>有关说明：</w:t>
      </w:r>
      <w:r>
        <w:rPr>
          <w:rFonts w:hint="default" w:eastAsia="仿宋_GB2312"/>
          <w:bCs/>
          <w:color w:val="auto"/>
          <w:szCs w:val="32"/>
          <w:highlight w:val="none"/>
        </w:rPr>
        <w:t>本项目参研单位数量不超过1</w:t>
      </w:r>
      <w:r>
        <w:rPr>
          <w:rFonts w:hint="eastAsia" w:eastAsia="仿宋_GB2312"/>
          <w:bCs/>
          <w:color w:val="auto"/>
          <w:szCs w:val="32"/>
          <w:highlight w:val="none"/>
          <w:lang w:val="en-US" w:eastAsia="zh-CN"/>
        </w:rPr>
        <w:t>0</w:t>
      </w:r>
      <w:r>
        <w:rPr>
          <w:rFonts w:hint="default" w:eastAsia="仿宋_GB2312"/>
          <w:bCs/>
          <w:color w:val="auto"/>
          <w:szCs w:val="32"/>
          <w:highlight w:val="none"/>
        </w:rPr>
        <w:t>个。</w:t>
      </w:r>
    </w:p>
    <w:p>
      <w:pPr>
        <w:widowControl/>
        <w:adjustRightInd/>
        <w:snapToGrid/>
        <w:spacing w:line="600" w:lineRule="exact"/>
        <w:ind w:firstLine="640" w:firstLineChars="200"/>
        <w:rPr>
          <w:rFonts w:hint="default" w:eastAsia="仿宋_GB2312"/>
          <w:bCs/>
          <w:color w:val="auto"/>
          <w:kern w:val="0"/>
          <w:szCs w:val="32"/>
          <w:highlight w:val="none"/>
        </w:rPr>
      </w:pPr>
      <w:r>
        <w:rPr>
          <w:rFonts w:hint="default" w:eastAsia="仿宋_GB2312"/>
          <w:bCs/>
          <w:color w:val="auto"/>
          <w:kern w:val="0"/>
          <w:szCs w:val="32"/>
          <w:highlight w:val="none"/>
        </w:rPr>
        <w:t>项目需在2027年12月前设置里程碑节点完成如下考核指标：</w:t>
      </w:r>
    </w:p>
    <w:p>
      <w:pPr>
        <w:spacing w:line="600" w:lineRule="exact"/>
        <w:ind w:firstLine="640" w:firstLineChars="200"/>
        <w:rPr>
          <w:rFonts w:hint="default" w:eastAsia="仿宋_GB2312"/>
          <w:bCs/>
          <w:color w:val="auto"/>
          <w:szCs w:val="32"/>
          <w:highlight w:val="none"/>
        </w:rPr>
      </w:pPr>
      <w:r>
        <w:rPr>
          <w:rFonts w:hint="default" w:eastAsia="仿宋_GB2312"/>
          <w:color w:val="auto"/>
          <w:szCs w:val="32"/>
          <w:highlight w:val="none"/>
        </w:rPr>
        <w:t>课题1：（1）</w:t>
      </w:r>
      <w:r>
        <w:rPr>
          <w:rFonts w:hint="default" w:eastAsia="仿宋_GB2312"/>
          <w:color w:val="auto"/>
          <w:highlight w:val="none"/>
        </w:rPr>
        <w:t>开发基于金相显微镜的大尺寸材料及构件夹杂物表征与智能识别统计技术，在720mm</w:t>
      </w:r>
      <w:r>
        <w:rPr>
          <w:rFonts w:hint="default" w:eastAsia="仿宋_GB2312"/>
          <w:bCs/>
          <w:color w:val="auto"/>
          <w:szCs w:val="32"/>
          <w:highlight w:val="none"/>
        </w:rPr>
        <w:t>×</w:t>
      </w:r>
      <w:r>
        <w:rPr>
          <w:rFonts w:hint="default" w:eastAsia="仿宋_GB2312"/>
          <w:color w:val="auto"/>
          <w:highlight w:val="none"/>
        </w:rPr>
        <w:t>400mm最大检测范围内可实现15μm及以上尺寸夹杂物成分与形貌快速统计表征，单张图像采集+处理时间≤5 s@3 k</w:t>
      </w:r>
      <w:r>
        <w:rPr>
          <w:rFonts w:hint="default" w:eastAsia="仿宋_GB2312"/>
          <w:bCs/>
          <w:color w:val="auto"/>
          <w:szCs w:val="32"/>
          <w:highlight w:val="none"/>
        </w:rPr>
        <w:t>×</w:t>
      </w:r>
      <w:r>
        <w:rPr>
          <w:rFonts w:hint="default" w:eastAsia="仿宋_GB2312"/>
          <w:color w:val="auto"/>
          <w:highlight w:val="none"/>
        </w:rPr>
        <w:t>3 k，运动平台定位精度≤3μm</w:t>
      </w:r>
      <w:r>
        <w:rPr>
          <w:rFonts w:hint="default" w:eastAsia="仿宋_GB2312"/>
          <w:color w:val="auto"/>
          <w:szCs w:val="32"/>
          <w:highlight w:val="none"/>
        </w:rPr>
        <w:t>；（2）</w:t>
      </w:r>
      <w:r>
        <w:rPr>
          <w:rFonts w:hint="default" w:eastAsia="仿宋_GB2312"/>
          <w:bCs/>
          <w:color w:val="auto"/>
          <w:szCs w:val="32"/>
          <w:highlight w:val="none"/>
        </w:rPr>
        <w:t>开发特种合金在高/低温力学、蠕变、疲劳、氧化、凝固与热处理过程的纳米分辨可视化表征评价装备，可实现高温（室温-1500℃且分辨率≤50nm）介-微观组织结构表征，单张显微图像采集时间≤100ms@1 k×1 k，加载应力≥5GPa，位移精度≤150nm，变形量≥50mm，稳定工作时间≥50h，建立数据新算法模型2种及以上；（3）</w:t>
      </w:r>
      <w:r>
        <w:rPr>
          <w:rFonts w:hint="default" w:eastAsia="仿宋_GB2312"/>
          <w:color w:val="auto"/>
          <w:highlight w:val="none"/>
        </w:rPr>
        <w:t>形成表征评价技术体系新技术方法≥3项、新标准或规范≥2项。</w:t>
      </w:r>
    </w:p>
    <w:p>
      <w:pPr>
        <w:spacing w:line="600" w:lineRule="exact"/>
        <w:ind w:firstLine="640" w:firstLineChars="200"/>
        <w:rPr>
          <w:rFonts w:hint="default" w:eastAsia="仿宋_GB2312"/>
          <w:color w:val="auto"/>
          <w:szCs w:val="32"/>
          <w:highlight w:val="none"/>
        </w:rPr>
      </w:pPr>
      <w:r>
        <w:rPr>
          <w:rFonts w:hint="default" w:eastAsia="仿宋_GB2312"/>
          <w:bCs/>
          <w:color w:val="auto"/>
          <w:szCs w:val="32"/>
          <w:highlight w:val="none"/>
        </w:rPr>
        <w:t>课题2：（1）</w:t>
      </w:r>
      <w:r>
        <w:rPr>
          <w:rFonts w:hint="default" w:eastAsia="仿宋_GB2312"/>
          <w:color w:val="auto"/>
          <w:highlight w:val="none"/>
        </w:rPr>
        <w:t>完成超声和微磁应力/应</w:t>
      </w:r>
      <w:r>
        <w:rPr>
          <w:rFonts w:hint="default" w:eastAsia="仿宋_GB2312"/>
          <w:color w:val="auto"/>
          <w:szCs w:val="32"/>
          <w:highlight w:val="none"/>
        </w:rPr>
        <w:t>变表征新装备的研制</w:t>
      </w:r>
      <w:r>
        <w:rPr>
          <w:rFonts w:hint="default" w:eastAsia="仿宋_GB2312"/>
          <w:bCs/>
          <w:color w:val="auto"/>
          <w:szCs w:val="32"/>
          <w:highlight w:val="none"/>
        </w:rPr>
        <w:t>；（</w:t>
      </w:r>
      <w:r>
        <w:rPr>
          <w:rFonts w:hint="eastAsia" w:eastAsia="仿宋_GB2312"/>
          <w:bCs/>
          <w:color w:val="auto"/>
          <w:szCs w:val="32"/>
          <w:highlight w:val="none"/>
          <w:lang w:val="en-US" w:eastAsia="zh-CN"/>
        </w:rPr>
        <w:t>2</w:t>
      </w:r>
      <w:r>
        <w:rPr>
          <w:rFonts w:hint="default" w:eastAsia="仿宋_GB2312"/>
          <w:bCs/>
          <w:color w:val="auto"/>
          <w:szCs w:val="32"/>
          <w:highlight w:val="none"/>
        </w:rPr>
        <w:t>）</w:t>
      </w:r>
      <w:r>
        <w:rPr>
          <w:rFonts w:hint="default" w:eastAsia="仿宋_GB2312"/>
          <w:color w:val="auto"/>
          <w:szCs w:val="32"/>
          <w:highlight w:val="none"/>
        </w:rPr>
        <w:t>开发构件级中子衍射法三维应力/应变表征技术，样品处单色中子注量率≥2.0×10</w:t>
      </w:r>
      <w:r>
        <w:rPr>
          <w:rFonts w:hint="default" w:eastAsia="仿宋_GB2312"/>
          <w:color w:val="auto"/>
          <w:szCs w:val="32"/>
          <w:highlight w:val="none"/>
          <w:vertAlign w:val="superscript"/>
        </w:rPr>
        <w:t>7</w:t>
      </w:r>
      <w:r>
        <w:rPr>
          <w:rFonts w:hint="default" w:eastAsia="仿宋_GB2312"/>
          <w:color w:val="auto"/>
          <w:szCs w:val="32"/>
          <w:highlight w:val="none"/>
        </w:rPr>
        <w:t>n·cm</w:t>
      </w:r>
      <w:r>
        <w:rPr>
          <w:rFonts w:hint="default" w:eastAsia="仿宋_GB2312"/>
          <w:color w:val="auto"/>
          <w:szCs w:val="32"/>
          <w:highlight w:val="none"/>
          <w:vertAlign w:val="superscript"/>
        </w:rPr>
        <w:t>-2</w:t>
      </w:r>
      <w:r>
        <w:rPr>
          <w:rFonts w:hint="default" w:eastAsia="仿宋_GB2312"/>
          <w:color w:val="auto"/>
          <w:szCs w:val="32"/>
          <w:highlight w:val="none"/>
        </w:rPr>
        <w:t>·s</w:t>
      </w:r>
      <w:r>
        <w:rPr>
          <w:rFonts w:hint="default" w:eastAsia="仿宋_GB2312"/>
          <w:color w:val="auto"/>
          <w:szCs w:val="32"/>
          <w:highlight w:val="none"/>
          <w:vertAlign w:val="superscript"/>
        </w:rPr>
        <w:t>-1</w:t>
      </w:r>
      <w:r>
        <w:rPr>
          <w:rFonts w:hint="default" w:eastAsia="仿宋_GB2312"/>
          <w:color w:val="auto"/>
          <w:szCs w:val="32"/>
          <w:highlight w:val="none"/>
        </w:rPr>
        <w:t>，在取样体积尺寸≤5mm×5mm×5mm时：构件测试厚度Al合金≥220mm、Cu合金≥32mm、Fe合金≥45mm，应变测量误差≤100με；（3）</w:t>
      </w:r>
      <w:r>
        <w:rPr>
          <w:rFonts w:hint="default" w:eastAsia="仿宋_GB2312"/>
          <w:color w:val="auto"/>
          <w:highlight w:val="none"/>
        </w:rPr>
        <w:t>形成表征评价技术体系新技术方法≥3项、新标准或规范≥2项。</w:t>
      </w:r>
    </w:p>
    <w:p>
      <w:pPr>
        <w:adjustRightInd/>
        <w:snapToGrid/>
        <w:spacing w:line="600" w:lineRule="exact"/>
        <w:rPr>
          <w:rFonts w:eastAsia="仿宋_GB2312"/>
          <w:bCs/>
          <w:color w:val="auto"/>
          <w:szCs w:val="32"/>
          <w:highlight w:val="none"/>
        </w:rPr>
      </w:pPr>
    </w:p>
    <w:p>
      <w:pPr>
        <w:adjustRightInd/>
        <w:snapToGrid/>
        <w:spacing w:line="600" w:lineRule="exact"/>
        <w:rPr>
          <w:rFonts w:eastAsia="仿宋_GB2312"/>
          <w:color w:val="auto"/>
          <w:szCs w:val="32"/>
          <w:highlight w:val="none"/>
        </w:rPr>
        <w:sectPr>
          <w:pgSz w:w="11906" w:h="16838"/>
          <w:pgMar w:top="1440" w:right="1800" w:bottom="1440" w:left="1800" w:header="851" w:footer="992" w:gutter="0"/>
          <w:cols w:space="425" w:num="1"/>
          <w:docGrid w:type="lines" w:linePitch="312" w:charSpace="0"/>
        </w:sectPr>
      </w:pPr>
    </w:p>
    <w:p>
      <w:pPr>
        <w:pStyle w:val="4"/>
        <w:adjustRightInd/>
        <w:snapToGrid/>
        <w:spacing w:line="600" w:lineRule="exact"/>
        <w:rPr>
          <w:rFonts w:ascii="Times New Roman" w:hAnsi="Times New Roman" w:cs="Times New Roman"/>
          <w:bCs w:val="0"/>
          <w:color w:val="auto"/>
          <w:highlight w:val="none"/>
        </w:rPr>
      </w:pPr>
      <w:bookmarkStart w:id="47" w:name="_Toc148072136"/>
      <w:bookmarkStart w:id="48" w:name="_Toc620654623"/>
      <w:bookmarkStart w:id="49" w:name="_Toc902597715"/>
      <w:bookmarkStart w:id="50" w:name="_Toc4099"/>
      <w:bookmarkStart w:id="51" w:name="_Toc2035720635"/>
      <w:bookmarkStart w:id="52" w:name="_Toc814599037"/>
      <w:bookmarkStart w:id="53" w:name="_Toc19781"/>
      <w:r>
        <w:rPr>
          <w:rFonts w:ascii="Times New Roman" w:hAnsi="Times New Roman" w:cs="Times New Roman"/>
          <w:bCs w:val="0"/>
          <w:color w:val="auto"/>
          <w:highlight w:val="none"/>
        </w:rPr>
        <w:t>三、高性能纤维及复合材料</w:t>
      </w:r>
      <w:bookmarkEnd w:id="47"/>
      <w:bookmarkEnd w:id="48"/>
      <w:bookmarkEnd w:id="49"/>
      <w:bookmarkEnd w:id="50"/>
      <w:bookmarkEnd w:id="51"/>
      <w:bookmarkEnd w:id="52"/>
      <w:bookmarkEnd w:id="53"/>
    </w:p>
    <w:p>
      <w:pPr>
        <w:widowControl/>
        <w:adjustRightInd/>
        <w:snapToGrid/>
        <w:spacing w:line="600" w:lineRule="exact"/>
        <w:ind w:firstLine="642" w:firstLineChars="200"/>
        <w:outlineLvl w:val="1"/>
        <w:rPr>
          <w:rFonts w:eastAsia="仿宋_GB2312"/>
          <w:b/>
          <w:color w:val="auto"/>
          <w:highlight w:val="none"/>
        </w:rPr>
      </w:pPr>
      <w:bookmarkStart w:id="54" w:name="_Toc32016"/>
      <w:bookmarkStart w:id="55" w:name="_Toc1577531912"/>
      <w:bookmarkStart w:id="56" w:name="_Toc32039"/>
      <w:bookmarkStart w:id="57" w:name="_Toc1336608607"/>
      <w:bookmarkStart w:id="58" w:name="_Toc1758651081"/>
      <w:bookmarkStart w:id="59" w:name="_Toc1172941028"/>
      <w:bookmarkStart w:id="60" w:name="_Toc400573879"/>
      <w:r>
        <w:rPr>
          <w:rFonts w:eastAsia="仿宋_GB2312"/>
          <w:b/>
          <w:color w:val="auto"/>
          <w:highlight w:val="none"/>
        </w:rPr>
        <w:t>3.1 基于碳纤维复合材料的超轻量化高速列车车体结构关键技术研究及应用</w:t>
      </w:r>
      <w:bookmarkEnd w:id="54"/>
      <w:bookmarkEnd w:id="55"/>
      <w:bookmarkEnd w:id="56"/>
      <w:bookmarkEnd w:id="57"/>
      <w:bookmarkEnd w:id="58"/>
      <w:bookmarkEnd w:id="59"/>
      <w:bookmarkEnd w:id="60"/>
    </w:p>
    <w:p>
      <w:pPr>
        <w:adjustRightInd/>
        <w:snapToGrid/>
        <w:spacing w:line="600" w:lineRule="exact"/>
        <w:ind w:firstLine="642" w:firstLineChars="200"/>
        <w:rPr>
          <w:rFonts w:ascii="仿宋_GB2312" w:hAnsi="仿宋_GB2312" w:eastAsia="仿宋_GB2312" w:cs="仿宋_GB2312"/>
          <w:color w:val="auto"/>
          <w:szCs w:val="32"/>
          <w:highlight w:val="none"/>
        </w:rPr>
      </w:pPr>
      <w:r>
        <w:rPr>
          <w:rFonts w:eastAsia="仿宋_GB2312"/>
          <w:b/>
          <w:bCs/>
          <w:color w:val="auto"/>
          <w:szCs w:val="32"/>
          <w:highlight w:val="none"/>
        </w:rPr>
        <w:t>研究目标：</w:t>
      </w:r>
      <w:r>
        <w:rPr>
          <w:rFonts w:hint="eastAsia" w:ascii="仿宋_GB2312" w:hAnsi="仿宋_GB2312" w:eastAsia="仿宋_GB2312" w:cs="仿宋_GB2312"/>
          <w:color w:val="auto"/>
          <w:kern w:val="0"/>
          <w:szCs w:val="32"/>
          <w:highlight w:val="none"/>
          <w:lang w:bidi="ar"/>
        </w:rPr>
        <w:t>针对高速列车车体结构轻量化应用需求，开展高速列车广域服役环境下的碳纤维复合材料制备技术研究，实现适用于高速列车的高性能碳纤维材料自主保障；攻克碳纤维复合材料在高速列车车体结构中的高效设计、工艺制造、可靠连接、结构健康监测等核心技术，形成基于碳纤维复合材料高速列车车体结构功能一体化设计体系及成本模型，完成轻量化碳纤维车体装车验证，实现碳纤维复合材料车体结构在高速列车上的应用与产业推广</w:t>
      </w:r>
      <w:r>
        <w:rPr>
          <w:rFonts w:hint="eastAsia" w:ascii="仿宋_GB2312" w:hAnsi="仿宋_GB2312" w:eastAsia="仿宋_GB2312" w:cs="仿宋_GB2312"/>
          <w:color w:val="auto"/>
          <w:szCs w:val="32"/>
          <w:highlight w:val="none"/>
        </w:rPr>
        <w:t>。</w:t>
      </w:r>
    </w:p>
    <w:p>
      <w:pPr>
        <w:adjustRightInd/>
        <w:snapToGrid/>
        <w:spacing w:line="600" w:lineRule="exact"/>
        <w:ind w:firstLine="640" w:firstLineChars="200"/>
        <w:rPr>
          <w:rFonts w:ascii="仿宋_GB2312" w:hAnsi="仿宋_GB2312" w:eastAsia="仿宋_GB2312" w:cs="仿宋_GB2312"/>
          <w:color w:val="auto"/>
          <w:szCs w:val="32"/>
          <w:highlight w:val="none"/>
        </w:rPr>
      </w:pPr>
      <w:r>
        <w:rPr>
          <w:rFonts w:eastAsia="仿宋_GB2312"/>
          <w:color w:val="auto"/>
          <w:szCs w:val="32"/>
          <w:highlight w:val="none"/>
        </w:rPr>
        <w:t>本项目设置1项课题。</w:t>
      </w:r>
    </w:p>
    <w:p>
      <w:pPr>
        <w:adjustRightInd/>
        <w:snapToGrid/>
        <w:spacing w:line="600" w:lineRule="exact"/>
        <w:ind w:firstLine="642" w:firstLineChars="200"/>
        <w:rPr>
          <w:rFonts w:ascii="仿宋_GB2312" w:hAnsi="仿宋_GB2312" w:eastAsia="仿宋_GB2312" w:cs="仿宋_GB2312"/>
          <w:color w:val="auto"/>
          <w:szCs w:val="32"/>
          <w:highlight w:val="none"/>
        </w:rPr>
      </w:pPr>
      <w:r>
        <w:rPr>
          <w:rFonts w:hint="eastAsia" w:ascii="仿宋_GB2312" w:hAnsi="仿宋_GB2312" w:eastAsia="仿宋_GB2312" w:cs="仿宋_GB2312"/>
          <w:b/>
          <w:bCs/>
          <w:color w:val="auto"/>
          <w:szCs w:val="32"/>
          <w:highlight w:val="none"/>
        </w:rPr>
        <w:t>研究内容</w:t>
      </w:r>
      <w:r>
        <w:rPr>
          <w:rFonts w:hint="eastAsia" w:ascii="仿宋_GB2312" w:hAnsi="仿宋_GB2312" w:eastAsia="仿宋_GB2312" w:cs="仿宋_GB2312"/>
          <w:color w:val="auto"/>
          <w:szCs w:val="32"/>
          <w:highlight w:val="none"/>
        </w:rPr>
        <w:t>：</w:t>
      </w:r>
      <w:r>
        <w:rPr>
          <w:rFonts w:hint="eastAsia" w:ascii="仿宋_GB2312" w:hAnsi="仿宋_GB2312" w:eastAsia="仿宋_GB2312" w:cs="仿宋_GB2312"/>
          <w:color w:val="auto"/>
          <w:kern w:val="0"/>
          <w:szCs w:val="32"/>
          <w:highlight w:val="none"/>
          <w:lang w:bidi="ar"/>
        </w:rPr>
        <w:t>针对高速列车车体结构轻量化应用需求，研究高速列车广域服役环境下碳纤维复合材料性能演化规律，建立适用于高速列车碳纤维复合材料车体结构全生命周期的材料体系及设计方法；研究碳纤维复合材料车体结构功能一体化设计技术、高效高可靠连接技术；开展低成本高效率成型工艺、缺陷快速检测技术等关键技术研究；完成超轻量化车体样机研制，完成轻量化复合材料车体在高速列车上的示范验证，建立基于碳纤维车体高速列车的全生命周期成本分析模型，制定碳纤维复合材料高速列车车体设计制造规范</w:t>
      </w:r>
      <w:r>
        <w:rPr>
          <w:rFonts w:hint="eastAsia" w:ascii="仿宋_GB2312" w:hAnsi="仿宋_GB2312" w:eastAsia="仿宋_GB2312" w:cs="仿宋_GB2312"/>
          <w:color w:val="auto"/>
          <w:szCs w:val="32"/>
          <w:highlight w:val="none"/>
        </w:rPr>
        <w:t>。</w:t>
      </w:r>
    </w:p>
    <w:p>
      <w:pPr>
        <w:adjustRightInd/>
        <w:snapToGrid/>
        <w:spacing w:line="600" w:lineRule="exact"/>
        <w:ind w:firstLine="642" w:firstLineChars="200"/>
        <w:rPr>
          <w:rFonts w:eastAsia="仿宋_GB2312"/>
          <w:b/>
          <w:bCs/>
          <w:color w:val="auto"/>
          <w:szCs w:val="32"/>
          <w:highlight w:val="none"/>
        </w:rPr>
      </w:pPr>
      <w:r>
        <w:rPr>
          <w:rFonts w:eastAsia="仿宋_GB2312"/>
          <w:b/>
          <w:bCs/>
          <w:color w:val="auto"/>
          <w:szCs w:val="32"/>
          <w:highlight w:val="none"/>
        </w:rPr>
        <w:t>项目考核指标：</w:t>
      </w:r>
    </w:p>
    <w:p>
      <w:pPr>
        <w:spacing w:line="600" w:lineRule="exact"/>
        <w:ind w:firstLine="640" w:firstLineChars="200"/>
        <w:rPr>
          <w:rFonts w:eastAsia="仿宋_GB2312"/>
          <w:color w:val="auto"/>
          <w:szCs w:val="32"/>
          <w:highlight w:val="none"/>
        </w:rPr>
      </w:pPr>
      <w:r>
        <w:rPr>
          <w:rFonts w:hint="eastAsia" w:eastAsia="仿宋_GB2312"/>
          <w:color w:val="auto"/>
          <w:szCs w:val="32"/>
          <w:highlight w:val="none"/>
          <w:lang w:val="en-US" w:eastAsia="zh-CN"/>
        </w:rPr>
        <w:t xml:space="preserve">1. </w:t>
      </w:r>
      <w:r>
        <w:rPr>
          <w:rFonts w:eastAsia="仿宋_GB2312"/>
          <w:color w:val="auto"/>
          <w:szCs w:val="32"/>
          <w:highlight w:val="none"/>
        </w:rPr>
        <w:t>基于车体设计要求开发适用于高速列车运行环境的碳纤维复合材料体系，满足材料阻燃等级达到EN45545 HL2级，纤维体积含量≥55%，0°弹性模量≥135GPa，层间剪切强度≥65MPa，冲击后压缩强度≥150MPa（冲击能量6.7 J/mm，准各向同性铺层）。</w:t>
      </w:r>
    </w:p>
    <w:p>
      <w:pPr>
        <w:spacing w:line="600" w:lineRule="exact"/>
        <w:ind w:firstLine="640" w:firstLineChars="200"/>
        <w:rPr>
          <w:rFonts w:eastAsia="仿宋_GB2312"/>
          <w:color w:val="auto"/>
          <w:szCs w:val="32"/>
          <w:highlight w:val="none"/>
        </w:rPr>
      </w:pPr>
      <w:r>
        <w:rPr>
          <w:rFonts w:hint="eastAsia" w:eastAsia="仿宋_GB2312"/>
          <w:color w:val="auto"/>
          <w:szCs w:val="32"/>
          <w:highlight w:val="none"/>
          <w:lang w:val="en-US" w:eastAsia="zh-CN"/>
        </w:rPr>
        <w:t xml:space="preserve">2. </w:t>
      </w:r>
      <w:r>
        <w:rPr>
          <w:rFonts w:eastAsia="仿宋_GB2312"/>
          <w:color w:val="auto"/>
          <w:kern w:val="0"/>
          <w:szCs w:val="32"/>
          <w:highlight w:val="none"/>
          <w:lang w:bidi="ar"/>
        </w:rPr>
        <w:t>研制超轻量化碳纤维复合材料车体样机，车体长度</w:t>
      </w:r>
      <w:r>
        <w:rPr>
          <w:rFonts w:eastAsia="仿宋_GB2312"/>
          <w:color w:val="auto"/>
          <w:szCs w:val="32"/>
          <w:highlight w:val="none"/>
        </w:rPr>
        <w:t>≥</w:t>
      </w:r>
      <w:r>
        <w:rPr>
          <w:rFonts w:eastAsia="仿宋_GB2312"/>
          <w:color w:val="auto"/>
          <w:kern w:val="0"/>
          <w:szCs w:val="32"/>
          <w:highlight w:val="none"/>
          <w:lang w:bidi="ar"/>
        </w:rPr>
        <w:t>24.5</w:t>
      </w:r>
      <w:r>
        <w:rPr>
          <w:rFonts w:hint="eastAsia" w:eastAsia="仿宋_GB2312"/>
          <w:color w:val="auto"/>
          <w:kern w:val="0"/>
          <w:szCs w:val="32"/>
          <w:highlight w:val="none"/>
          <w:lang w:val="en-US" w:eastAsia="zh-CN" w:bidi="ar"/>
        </w:rPr>
        <w:t>m</w:t>
      </w:r>
      <w:r>
        <w:rPr>
          <w:rFonts w:eastAsia="仿宋_GB2312"/>
          <w:color w:val="auto"/>
          <w:kern w:val="0"/>
          <w:szCs w:val="32"/>
          <w:highlight w:val="none"/>
          <w:lang w:bidi="ar"/>
        </w:rPr>
        <w:t>，车体结构强度设计基于TB/T 3451-2016和TB/T 3548-2019，其中拉伸载荷1000</w:t>
      </w:r>
      <w:r>
        <w:rPr>
          <w:rFonts w:hint="eastAsia" w:eastAsia="仿宋_GB2312"/>
          <w:color w:val="auto"/>
          <w:kern w:val="0"/>
          <w:szCs w:val="32"/>
          <w:highlight w:val="none"/>
          <w:lang w:val="en-US" w:eastAsia="zh-CN" w:bidi="ar"/>
        </w:rPr>
        <w:t>k</w:t>
      </w:r>
      <w:r>
        <w:rPr>
          <w:rFonts w:eastAsia="仿宋_GB2312"/>
          <w:color w:val="auto"/>
          <w:kern w:val="0"/>
          <w:szCs w:val="32"/>
          <w:highlight w:val="none"/>
          <w:lang w:bidi="ar"/>
        </w:rPr>
        <w:t>N，压缩载荷1500</w:t>
      </w:r>
      <w:r>
        <w:rPr>
          <w:rFonts w:hint="eastAsia" w:eastAsia="仿宋_GB2312"/>
          <w:color w:val="auto"/>
          <w:kern w:val="0"/>
          <w:szCs w:val="32"/>
          <w:highlight w:val="none"/>
          <w:lang w:val="en-US" w:eastAsia="zh-CN" w:bidi="ar"/>
        </w:rPr>
        <w:t>k</w:t>
      </w:r>
      <w:r>
        <w:rPr>
          <w:rFonts w:eastAsia="仿宋_GB2312"/>
          <w:color w:val="auto"/>
          <w:kern w:val="0"/>
          <w:szCs w:val="32"/>
          <w:highlight w:val="none"/>
          <w:lang w:bidi="ar"/>
        </w:rPr>
        <w:t>N；车体冲击强度满足GB/T 32058-2015。车体结构气密强度载荷：+6500Pa和-10000Pa，气密疲劳强度载荷±5000Pa，循环次数100万次。实现复合材料车体主</w:t>
      </w:r>
      <w:r>
        <w:rPr>
          <w:rFonts w:eastAsia="仿宋_GB2312"/>
          <w:color w:val="auto"/>
          <w:szCs w:val="32"/>
          <w:highlight w:val="none"/>
        </w:rPr>
        <w:t>结构较原铝合金车体减重≥25%，碳纤维车体主要部位结构计权隔音量≥32dB，导热系数≤0.08W/（m·K）。</w:t>
      </w:r>
    </w:p>
    <w:p>
      <w:pPr>
        <w:spacing w:line="600" w:lineRule="exact"/>
        <w:ind w:firstLine="640" w:firstLineChars="200"/>
        <w:rPr>
          <w:rFonts w:eastAsia="仿宋_GB2312"/>
          <w:color w:val="auto"/>
          <w:kern w:val="0"/>
          <w:szCs w:val="32"/>
          <w:highlight w:val="none"/>
          <w:lang w:bidi="ar"/>
        </w:rPr>
      </w:pPr>
      <w:r>
        <w:rPr>
          <w:rFonts w:hint="eastAsia" w:eastAsia="仿宋_GB2312"/>
          <w:color w:val="auto"/>
          <w:szCs w:val="32"/>
          <w:highlight w:val="none"/>
          <w:lang w:val="en-US" w:eastAsia="zh-CN"/>
        </w:rPr>
        <w:t xml:space="preserve">3. </w:t>
      </w:r>
      <w:r>
        <w:rPr>
          <w:rFonts w:eastAsia="仿宋_GB2312"/>
          <w:color w:val="auto"/>
          <w:szCs w:val="32"/>
          <w:highlight w:val="none"/>
        </w:rPr>
        <w:t>车体结构零部件数量减少20%以上，</w:t>
      </w:r>
      <w:r>
        <w:rPr>
          <w:rFonts w:hint="eastAsia" w:eastAsia="仿宋_GB2312"/>
          <w:color w:val="auto"/>
          <w:szCs w:val="32"/>
          <w:highlight w:val="none"/>
        </w:rPr>
        <w:t>检测速率比现有复材制件速率提升30%，满足实际复合材料产品应用需求</w:t>
      </w:r>
      <w:r>
        <w:rPr>
          <w:rFonts w:eastAsia="仿宋_GB2312"/>
          <w:color w:val="auto"/>
          <w:szCs w:val="32"/>
          <w:highlight w:val="none"/>
        </w:rPr>
        <w:t>，</w:t>
      </w:r>
      <w:r>
        <w:rPr>
          <w:rFonts w:eastAsia="仿宋_GB2312"/>
          <w:color w:val="auto"/>
          <w:kern w:val="0"/>
          <w:szCs w:val="32"/>
          <w:highlight w:val="none"/>
          <w:lang w:bidi="ar"/>
        </w:rPr>
        <w:t>大型制件孔隙率≤2%，型面精度≤2</w:t>
      </w:r>
      <w:r>
        <w:rPr>
          <w:rFonts w:hint="eastAsia" w:eastAsia="仿宋_GB2312"/>
          <w:color w:val="auto"/>
          <w:kern w:val="0"/>
          <w:szCs w:val="32"/>
          <w:highlight w:val="none"/>
          <w:lang w:val="en-US" w:eastAsia="zh-CN" w:bidi="ar"/>
        </w:rPr>
        <w:t>mm</w:t>
      </w:r>
      <w:r>
        <w:rPr>
          <w:rFonts w:eastAsia="仿宋_GB2312"/>
          <w:color w:val="auto"/>
          <w:kern w:val="0"/>
          <w:szCs w:val="32"/>
          <w:highlight w:val="none"/>
          <w:lang w:bidi="ar"/>
        </w:rPr>
        <w:t>/</w:t>
      </w:r>
      <w:r>
        <w:rPr>
          <w:rFonts w:hint="eastAsia" w:eastAsia="仿宋_GB2312"/>
          <w:color w:val="auto"/>
          <w:kern w:val="0"/>
          <w:szCs w:val="32"/>
          <w:highlight w:val="none"/>
          <w:lang w:val="en-US" w:eastAsia="zh-CN" w:bidi="ar"/>
        </w:rPr>
        <w:t>m</w:t>
      </w:r>
      <w:r>
        <w:rPr>
          <w:rFonts w:eastAsia="仿宋_GB2312"/>
          <w:color w:val="auto"/>
          <w:kern w:val="0"/>
          <w:szCs w:val="32"/>
          <w:highlight w:val="none"/>
          <w:lang w:bidi="ar"/>
        </w:rPr>
        <w:t>。</w:t>
      </w:r>
    </w:p>
    <w:p>
      <w:pPr>
        <w:adjustRightInd/>
        <w:snapToGrid/>
        <w:spacing w:line="600" w:lineRule="exact"/>
        <w:ind w:firstLine="640" w:firstLineChars="200"/>
        <w:rPr>
          <w:rFonts w:eastAsia="仿宋_GB2312"/>
          <w:b/>
          <w:bCs/>
          <w:color w:val="auto"/>
          <w:szCs w:val="32"/>
          <w:highlight w:val="none"/>
        </w:rPr>
      </w:pPr>
      <w:r>
        <w:rPr>
          <w:rFonts w:hint="eastAsia" w:eastAsia="仿宋_GB2312"/>
          <w:color w:val="auto"/>
          <w:kern w:val="0"/>
          <w:szCs w:val="32"/>
          <w:highlight w:val="none"/>
          <w:lang w:val="en-US" w:eastAsia="zh-CN" w:bidi="ar"/>
        </w:rPr>
        <w:t xml:space="preserve">4. </w:t>
      </w:r>
      <w:r>
        <w:rPr>
          <w:rFonts w:eastAsia="仿宋_GB2312"/>
          <w:color w:val="auto"/>
          <w:szCs w:val="32"/>
          <w:highlight w:val="none"/>
        </w:rPr>
        <w:t>实现</w:t>
      </w:r>
      <w:r>
        <w:rPr>
          <w:rFonts w:eastAsia="仿宋_GB2312"/>
          <w:color w:val="auto"/>
          <w:kern w:val="0"/>
          <w:szCs w:val="32"/>
          <w:highlight w:val="none"/>
          <w:lang w:bidi="ar"/>
        </w:rPr>
        <w:t>轻量化碳纤维车体在高速列车</w:t>
      </w:r>
      <w:r>
        <w:rPr>
          <w:rFonts w:eastAsia="仿宋_GB2312"/>
          <w:color w:val="auto"/>
          <w:szCs w:val="32"/>
          <w:highlight w:val="none"/>
        </w:rPr>
        <w:t>示范</w:t>
      </w:r>
      <w:r>
        <w:rPr>
          <w:rFonts w:eastAsia="仿宋_GB2312"/>
          <w:color w:val="auto"/>
          <w:kern w:val="0"/>
          <w:szCs w:val="32"/>
          <w:highlight w:val="none"/>
          <w:lang w:bidi="ar"/>
        </w:rPr>
        <w:t>验证，完成5千公里装车试验，运行速度不低于160</w:t>
      </w:r>
      <w:r>
        <w:rPr>
          <w:rFonts w:hint="eastAsia" w:eastAsia="仿宋_GB2312"/>
          <w:color w:val="auto"/>
          <w:kern w:val="0"/>
          <w:szCs w:val="32"/>
          <w:highlight w:val="none"/>
          <w:lang w:val="en-US" w:eastAsia="zh-CN" w:bidi="ar"/>
        </w:rPr>
        <w:t>km</w:t>
      </w:r>
      <w:r>
        <w:rPr>
          <w:rFonts w:eastAsia="仿宋_GB2312"/>
          <w:color w:val="auto"/>
          <w:kern w:val="0"/>
          <w:szCs w:val="32"/>
          <w:highlight w:val="none"/>
          <w:lang w:bidi="ar"/>
        </w:rPr>
        <w:t>/</w:t>
      </w:r>
      <w:r>
        <w:rPr>
          <w:rFonts w:hint="eastAsia" w:eastAsia="仿宋_GB2312"/>
          <w:color w:val="auto"/>
          <w:kern w:val="0"/>
          <w:szCs w:val="32"/>
          <w:highlight w:val="none"/>
          <w:lang w:val="en-US" w:eastAsia="zh-CN" w:bidi="ar"/>
        </w:rPr>
        <w:t>h</w:t>
      </w:r>
      <w:r>
        <w:rPr>
          <w:rFonts w:eastAsia="仿宋_GB2312"/>
          <w:color w:val="auto"/>
          <w:kern w:val="0"/>
          <w:szCs w:val="32"/>
          <w:highlight w:val="none"/>
          <w:lang w:bidi="ar"/>
        </w:rPr>
        <w:t>，形成5项以上标准或规范。</w:t>
      </w:r>
    </w:p>
    <w:p>
      <w:pPr>
        <w:adjustRightInd/>
        <w:snapToGrid/>
        <w:spacing w:line="600" w:lineRule="exact"/>
        <w:ind w:firstLine="642" w:firstLineChars="200"/>
        <w:rPr>
          <w:rFonts w:eastAsia="仿宋_GB2312"/>
          <w:color w:val="auto"/>
          <w:szCs w:val="32"/>
          <w:highlight w:val="none"/>
        </w:rPr>
      </w:pPr>
      <w:r>
        <w:rPr>
          <w:rFonts w:eastAsia="仿宋_GB2312"/>
          <w:b/>
          <w:bCs/>
          <w:color w:val="auto"/>
          <w:szCs w:val="32"/>
          <w:highlight w:val="none"/>
        </w:rPr>
        <w:t>项目实施期限：</w:t>
      </w:r>
      <w:r>
        <w:rPr>
          <w:rFonts w:eastAsia="仿宋_GB2312"/>
          <w:color w:val="auto"/>
          <w:szCs w:val="32"/>
          <w:highlight w:val="none"/>
        </w:rPr>
        <w:t>2026年1月</w:t>
      </w:r>
      <w:r>
        <w:rPr>
          <w:rFonts w:hint="eastAsia" w:eastAsia="仿宋_GB2312"/>
          <w:color w:val="auto"/>
          <w:szCs w:val="32"/>
          <w:highlight w:val="none"/>
          <w:lang w:eastAsia="zh-CN"/>
        </w:rPr>
        <w:t>—</w:t>
      </w:r>
      <w:r>
        <w:rPr>
          <w:rFonts w:eastAsia="仿宋_GB2312"/>
          <w:color w:val="auto"/>
          <w:szCs w:val="32"/>
          <w:highlight w:val="none"/>
        </w:rPr>
        <w:t>2028年12月</w:t>
      </w:r>
    </w:p>
    <w:p>
      <w:pPr>
        <w:adjustRightInd/>
        <w:snapToGrid/>
        <w:spacing w:line="600" w:lineRule="exact"/>
        <w:ind w:firstLine="642" w:firstLineChars="200"/>
        <w:rPr>
          <w:rFonts w:eastAsia="仿宋_GB2312"/>
          <w:b/>
          <w:bCs/>
          <w:color w:val="auto"/>
          <w:szCs w:val="32"/>
          <w:highlight w:val="none"/>
        </w:rPr>
      </w:pPr>
      <w:r>
        <w:rPr>
          <w:rFonts w:eastAsia="仿宋_GB2312"/>
          <w:b/>
          <w:bCs/>
          <w:color w:val="auto"/>
          <w:szCs w:val="32"/>
          <w:highlight w:val="none"/>
        </w:rPr>
        <w:t>项目设置及经费需求：</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拟支持1个项目研究，采用公开竞争方式。</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其他来源资金与中央财政资金比例原</w:t>
      </w:r>
      <w:r>
        <w:rPr>
          <w:rFonts w:eastAsia="仿宋_GB2312"/>
          <w:bCs/>
          <w:color w:val="auto"/>
          <w:szCs w:val="32"/>
          <w:highlight w:val="none"/>
        </w:rPr>
        <w:t>则上不低于4:1。</w:t>
      </w:r>
    </w:p>
    <w:p>
      <w:pPr>
        <w:adjustRightInd/>
        <w:snapToGrid/>
        <w:spacing w:line="600" w:lineRule="exact"/>
        <w:ind w:firstLine="640" w:firstLineChars="200"/>
        <w:rPr>
          <w:rFonts w:eastAsia="仿宋_GB2312"/>
          <w:bCs/>
          <w:color w:val="auto"/>
          <w:szCs w:val="32"/>
          <w:highlight w:val="none"/>
        </w:rPr>
      </w:pPr>
      <w:r>
        <w:rPr>
          <w:rFonts w:eastAsia="仿宋_GB2312"/>
          <w:color w:val="auto"/>
          <w:szCs w:val="32"/>
          <w:highlight w:val="none"/>
        </w:rPr>
        <w:t>中央财政资金支持方式：</w:t>
      </w:r>
      <w:r>
        <w:rPr>
          <w:rFonts w:eastAsia="仿宋_GB2312"/>
          <w:bCs/>
          <w:color w:val="auto"/>
          <w:szCs w:val="32"/>
          <w:highlight w:val="none"/>
        </w:rPr>
        <w:t>事前立项事后补助。</w:t>
      </w:r>
    </w:p>
    <w:p>
      <w:pPr>
        <w:adjustRightInd/>
        <w:snapToGrid/>
        <w:spacing w:line="600" w:lineRule="exact"/>
        <w:ind w:firstLine="642" w:firstLineChars="200"/>
        <w:rPr>
          <w:rFonts w:hint="eastAsia" w:ascii="仿宋_GB2312" w:hAnsi="仿宋_GB2312" w:eastAsia="仿宋_GB2312" w:cs="仿宋_GB2312"/>
          <w:b/>
          <w:bCs/>
          <w:color w:val="auto"/>
          <w:szCs w:val="32"/>
          <w:highlight w:val="none"/>
          <w:lang w:eastAsia="zh-CN"/>
        </w:rPr>
      </w:pPr>
      <w:r>
        <w:rPr>
          <w:rFonts w:hint="eastAsia" w:ascii="仿宋_GB2312" w:hAnsi="仿宋_GB2312" w:eastAsia="仿宋_GB2312" w:cs="仿宋_GB2312"/>
          <w:b/>
          <w:bCs/>
          <w:color w:val="auto"/>
          <w:szCs w:val="32"/>
          <w:highlight w:val="none"/>
          <w:lang w:eastAsia="zh-CN"/>
        </w:rPr>
        <w:t>创新分类：</w:t>
      </w:r>
      <w:r>
        <w:rPr>
          <w:rFonts w:hint="eastAsia" w:ascii="仿宋_GB2312" w:hAnsi="仿宋_GB2312" w:eastAsia="仿宋_GB2312" w:cs="仿宋_GB2312"/>
          <w:b w:val="0"/>
          <w:bCs w:val="0"/>
          <w:color w:val="auto"/>
          <w:szCs w:val="32"/>
          <w:highlight w:val="none"/>
          <w:lang w:eastAsia="zh-CN"/>
        </w:rPr>
        <w:t>应用验证</w:t>
      </w:r>
    </w:p>
    <w:p>
      <w:pPr>
        <w:adjustRightInd/>
        <w:snapToGrid/>
        <w:spacing w:line="600" w:lineRule="exact"/>
        <w:ind w:firstLine="642" w:firstLineChars="200"/>
        <w:rPr>
          <w:rFonts w:eastAsia="仿宋_GB2312"/>
          <w:color w:val="auto"/>
          <w:szCs w:val="32"/>
          <w:highlight w:val="none"/>
        </w:rPr>
      </w:pPr>
      <w:r>
        <w:rPr>
          <w:rFonts w:eastAsia="仿宋_GB2312"/>
          <w:b/>
          <w:bCs/>
          <w:color w:val="auto"/>
          <w:szCs w:val="32"/>
          <w:highlight w:val="none"/>
        </w:rPr>
        <w:t>关键词</w:t>
      </w:r>
      <w:r>
        <w:rPr>
          <w:rFonts w:eastAsia="仿宋_GB2312"/>
          <w:color w:val="auto"/>
          <w:szCs w:val="32"/>
          <w:highlight w:val="none"/>
        </w:rPr>
        <w:t>：碳纤维复合材料；高速列车车体；</w:t>
      </w:r>
      <w:r>
        <w:rPr>
          <w:rFonts w:hint="eastAsia" w:eastAsia="仿宋_GB2312"/>
          <w:color w:val="auto"/>
          <w:szCs w:val="32"/>
          <w:highlight w:val="none"/>
        </w:rPr>
        <w:t>轻量化</w:t>
      </w:r>
    </w:p>
    <w:p>
      <w:pPr>
        <w:adjustRightInd/>
        <w:snapToGrid/>
        <w:spacing w:line="600" w:lineRule="exact"/>
        <w:ind w:firstLine="642" w:firstLineChars="200"/>
        <w:rPr>
          <w:rFonts w:eastAsia="仿宋_GB2312"/>
          <w:color w:val="auto"/>
          <w:kern w:val="0"/>
          <w:szCs w:val="32"/>
          <w:highlight w:val="none"/>
          <w:lang w:bidi="ar"/>
        </w:rPr>
      </w:pPr>
      <w:r>
        <w:rPr>
          <w:rFonts w:eastAsia="仿宋_GB2312"/>
          <w:b/>
          <w:bCs/>
          <w:color w:val="auto"/>
          <w:kern w:val="0"/>
          <w:szCs w:val="32"/>
          <w:highlight w:val="none"/>
          <w:lang w:bidi="ar"/>
        </w:rPr>
        <w:t>有关说明</w:t>
      </w:r>
      <w:r>
        <w:rPr>
          <w:rFonts w:eastAsia="仿宋_GB2312"/>
          <w:color w:val="auto"/>
          <w:kern w:val="0"/>
          <w:szCs w:val="32"/>
          <w:highlight w:val="none"/>
          <w:lang w:bidi="ar"/>
        </w:rPr>
        <w:t>：</w:t>
      </w:r>
      <w:r>
        <w:rPr>
          <w:rFonts w:eastAsia="仿宋_GB2312"/>
          <w:bCs/>
          <w:color w:val="auto"/>
          <w:szCs w:val="32"/>
          <w:highlight w:val="none"/>
        </w:rPr>
        <w:t>本项目由相关领域优势用户单位、新材料生产应用</w:t>
      </w:r>
      <w:r>
        <w:rPr>
          <w:rFonts w:hint="eastAsia" w:eastAsia="仿宋_GB2312"/>
          <w:bCs/>
          <w:color w:val="auto"/>
          <w:szCs w:val="32"/>
          <w:highlight w:val="none"/>
          <w:lang w:eastAsia="zh-CN"/>
        </w:rPr>
        <w:t>验证</w:t>
      </w:r>
      <w:r>
        <w:rPr>
          <w:rFonts w:eastAsia="仿宋_GB2312"/>
          <w:bCs/>
          <w:color w:val="auto"/>
          <w:szCs w:val="32"/>
          <w:highlight w:val="none"/>
        </w:rPr>
        <w:t>平台牵头单位</w:t>
      </w:r>
      <w:r>
        <w:rPr>
          <w:rFonts w:hint="eastAsia" w:eastAsia="仿宋_GB2312"/>
          <w:bCs/>
          <w:color w:val="auto"/>
          <w:szCs w:val="32"/>
          <w:highlight w:val="none"/>
          <w:lang w:eastAsia="zh-CN"/>
        </w:rPr>
        <w:t>牵头</w:t>
      </w:r>
      <w:r>
        <w:rPr>
          <w:rFonts w:eastAsia="仿宋_GB2312"/>
          <w:bCs/>
          <w:color w:val="auto"/>
          <w:szCs w:val="32"/>
          <w:highlight w:val="none"/>
        </w:rPr>
        <w:t>申报，</w:t>
      </w:r>
      <w:r>
        <w:rPr>
          <w:rFonts w:eastAsia="仿宋_GB2312"/>
          <w:color w:val="auto"/>
          <w:kern w:val="0"/>
          <w:szCs w:val="32"/>
          <w:highlight w:val="none"/>
          <w:lang w:bidi="ar"/>
        </w:rPr>
        <w:t>项目参研单位数量不超过10个</w:t>
      </w:r>
      <w:r>
        <w:rPr>
          <w:rFonts w:eastAsia="仿宋_GB2312"/>
          <w:bCs/>
          <w:color w:val="auto"/>
          <w:szCs w:val="32"/>
          <w:highlight w:val="none"/>
        </w:rPr>
        <w:t>。</w:t>
      </w:r>
      <w:r>
        <w:rPr>
          <w:rFonts w:eastAsia="仿宋_GB2312"/>
          <w:color w:val="auto"/>
          <w:kern w:val="0"/>
          <w:szCs w:val="32"/>
          <w:highlight w:val="none"/>
          <w:lang w:bidi="ar"/>
        </w:rPr>
        <w:t>对于指标（1）、（2），需要在申报书中设置2027年12月前的里程碑节点完成相关考核。</w:t>
      </w:r>
    </w:p>
    <w:p>
      <w:pPr>
        <w:adjustRightInd/>
        <w:snapToGrid/>
        <w:spacing w:line="600" w:lineRule="exact"/>
        <w:rPr>
          <w:rFonts w:eastAsia="仿宋_GB2312"/>
          <w:color w:val="auto"/>
          <w:szCs w:val="32"/>
          <w:highlight w:val="none"/>
        </w:rPr>
      </w:pPr>
    </w:p>
    <w:p>
      <w:pPr>
        <w:widowControl/>
        <w:adjustRightInd/>
        <w:snapToGrid/>
        <w:spacing w:line="600" w:lineRule="exact"/>
        <w:ind w:firstLine="642" w:firstLineChars="200"/>
        <w:outlineLvl w:val="1"/>
        <w:rPr>
          <w:rFonts w:eastAsia="仿宋_GB2312"/>
          <w:b/>
          <w:color w:val="auto"/>
          <w:szCs w:val="32"/>
          <w:highlight w:val="none"/>
        </w:rPr>
      </w:pPr>
      <w:bookmarkStart w:id="61" w:name="_Toc154"/>
      <w:bookmarkStart w:id="62" w:name="_Toc975442693"/>
      <w:bookmarkStart w:id="63" w:name="_Toc80768412"/>
      <w:bookmarkStart w:id="64" w:name="_Toc1934145058"/>
      <w:bookmarkStart w:id="65" w:name="_Toc1777607501"/>
      <w:bookmarkStart w:id="66" w:name="_Toc2043063757"/>
      <w:bookmarkStart w:id="67" w:name="_Toc31169"/>
      <w:r>
        <w:rPr>
          <w:rFonts w:eastAsia="仿宋_GB2312"/>
          <w:b/>
          <w:color w:val="auto"/>
          <w:szCs w:val="32"/>
          <w:highlight w:val="none"/>
        </w:rPr>
        <w:t>3.2 舰船用热/声屏障结构设计及应用关键技术</w:t>
      </w:r>
      <w:bookmarkEnd w:id="61"/>
      <w:bookmarkEnd w:id="62"/>
      <w:bookmarkEnd w:id="63"/>
      <w:bookmarkEnd w:id="64"/>
      <w:bookmarkEnd w:id="65"/>
      <w:bookmarkEnd w:id="66"/>
      <w:bookmarkEnd w:id="67"/>
    </w:p>
    <w:p>
      <w:pPr>
        <w:adjustRightInd/>
        <w:snapToGrid/>
        <w:spacing w:line="600" w:lineRule="exact"/>
        <w:ind w:firstLine="642" w:firstLineChars="200"/>
        <w:rPr>
          <w:rFonts w:eastAsia="仿宋_GB2312"/>
          <w:color w:val="auto"/>
          <w:szCs w:val="32"/>
          <w:highlight w:val="none"/>
        </w:rPr>
      </w:pPr>
      <w:r>
        <w:rPr>
          <w:rFonts w:eastAsia="仿宋_GB2312"/>
          <w:b/>
          <w:bCs/>
          <w:color w:val="auto"/>
          <w:szCs w:val="32"/>
          <w:highlight w:val="none"/>
        </w:rPr>
        <w:t>研究目标：</w:t>
      </w:r>
      <w:r>
        <w:rPr>
          <w:rFonts w:hint="eastAsia" w:ascii="仿宋_GB2312" w:hAnsi="仿宋_GB2312" w:eastAsia="仿宋_GB2312" w:cs="仿宋_GB2312"/>
          <w:color w:val="auto"/>
          <w:szCs w:val="32"/>
          <w:highlight w:val="none"/>
        </w:rPr>
        <w:t>面向新型舰船对耐高温、轻质柔性、隔热-隔声一体化高性能纤维制品的重大需求，通过分子结构创新设计和有机-无机杂化等策略攻克含酰亚胺、苯并咪唑或苯并噁唑等杂环单元的高性能聚合物设计合成与超细旦纤维纺丝成型关键技术，通过热/声屏障结构的协同设计，研制结构稳定、隔热-隔声性能优异的纤维织物制品，揭示纤维化学与形态结构-织物组织结构-制品隔热-隔声特性间的关系规律，开发芳香族高性能纤维在新型舰船舱壁、防火隔断、动力系统等部位的应用技术，提升我国特种高性能纤维在新型舰船热/声屏障结构设计与应用技术，支撑关键战略装备的快速发展</w:t>
      </w:r>
      <w:r>
        <w:rPr>
          <w:rFonts w:eastAsia="仿宋_GB2312"/>
          <w:color w:val="auto"/>
          <w:szCs w:val="32"/>
          <w:highlight w:val="none"/>
        </w:rPr>
        <w:t>。</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本项目设置1项课题。</w:t>
      </w:r>
    </w:p>
    <w:p>
      <w:pPr>
        <w:adjustRightInd/>
        <w:snapToGrid/>
        <w:spacing w:line="600" w:lineRule="exact"/>
        <w:ind w:firstLine="642" w:firstLineChars="200"/>
        <w:rPr>
          <w:rFonts w:eastAsia="仿宋_GB2312"/>
          <w:b/>
          <w:bCs/>
          <w:color w:val="auto"/>
          <w:szCs w:val="32"/>
          <w:highlight w:val="none"/>
        </w:rPr>
      </w:pPr>
      <w:r>
        <w:rPr>
          <w:rFonts w:eastAsia="仿宋_GB2312"/>
          <w:b/>
          <w:bCs/>
          <w:color w:val="auto"/>
          <w:szCs w:val="32"/>
          <w:highlight w:val="none"/>
        </w:rPr>
        <w:t>研究内容：</w:t>
      </w:r>
      <w:r>
        <w:rPr>
          <w:rFonts w:hint="eastAsia" w:ascii="仿宋_GB2312" w:hAnsi="仿宋_GB2312" w:eastAsia="仿宋_GB2312" w:cs="仿宋_GB2312"/>
          <w:color w:val="auto"/>
          <w:szCs w:val="32"/>
          <w:highlight w:val="none"/>
        </w:rPr>
        <w:t>研究新型含酰亚胺、苯并咪唑或苯并噁唑等杂环单元超耐热芳香族聚合物的结构设计原理，研发适应于超细旦纤维的高效纺丝理论体系，攻克该类新型芳香族聚合物纤维连续稳定的纺丝成型与后处理关键技术；研究超细旦纤维的预处理技术和三维缠结组装技术，结合纤维配伍、组织结构调控等策略，攻克超细旦聚合物纤维的特种纺织加工技术，研制隔热防护性能突出的三维网状结构超轻絮片等产品；基于研发的新型超细旦高性能聚合物纤维和织物，通过多尺度结构设计与智能优化算法，开发具有高温隔热、低频隔声、大带宽及轻量化特性的夹芯材料，揭示热流及声波在轻质夹芯材料中的传播衰减机理，完成轻质夹芯材料的制备及其在舰船舱壁隔热-隔声降噪等方面的应用验证</w:t>
      </w:r>
      <w:r>
        <w:rPr>
          <w:rFonts w:eastAsia="仿宋_GB2312"/>
          <w:color w:val="auto"/>
          <w:szCs w:val="32"/>
          <w:highlight w:val="none"/>
        </w:rPr>
        <w:t>。</w:t>
      </w:r>
    </w:p>
    <w:p>
      <w:pPr>
        <w:adjustRightInd/>
        <w:snapToGrid/>
        <w:spacing w:line="600" w:lineRule="exact"/>
        <w:ind w:firstLine="642" w:firstLineChars="200"/>
        <w:rPr>
          <w:rFonts w:eastAsia="仿宋_GB2312"/>
          <w:b/>
          <w:bCs/>
          <w:color w:val="auto"/>
          <w:szCs w:val="32"/>
          <w:highlight w:val="none"/>
        </w:rPr>
      </w:pPr>
      <w:r>
        <w:rPr>
          <w:rFonts w:eastAsia="仿宋_GB2312"/>
          <w:b/>
          <w:bCs/>
          <w:color w:val="auto"/>
          <w:szCs w:val="32"/>
          <w:highlight w:val="none"/>
        </w:rPr>
        <w:t>考核指标：</w:t>
      </w:r>
    </w:p>
    <w:p>
      <w:pPr>
        <w:adjustRightInd/>
        <w:snapToGrid/>
        <w:spacing w:line="600" w:lineRule="exact"/>
        <w:ind w:firstLine="640" w:firstLineChars="200"/>
        <w:rPr>
          <w:rFonts w:eastAsia="仿宋_GB2312"/>
          <w:color w:val="auto"/>
          <w:szCs w:val="32"/>
          <w:highlight w:val="none"/>
        </w:rPr>
      </w:pPr>
      <w:r>
        <w:rPr>
          <w:rFonts w:hint="eastAsia" w:eastAsia="仿宋_GB2312"/>
          <w:color w:val="auto"/>
          <w:szCs w:val="32"/>
          <w:highlight w:val="none"/>
          <w:lang w:val="en-US" w:eastAsia="zh-CN"/>
        </w:rPr>
        <w:t xml:space="preserve">1. </w:t>
      </w:r>
      <w:r>
        <w:rPr>
          <w:rFonts w:eastAsia="仿宋_GB2312"/>
          <w:color w:val="auto"/>
          <w:szCs w:val="32"/>
          <w:highlight w:val="none"/>
        </w:rPr>
        <w:t>超细旦高性能纤维：单根纤维纤度≤0.5dtex（GB/T 14343-2008），起始分解温度≥700℃，900℃质量残留率≥85%（GB∕T 33047.1~3-2021），极限氧指数≥45%（GB/T 5454-1997），纤维拉伸强度≥5cN/dtex（GB/T 14344-2008）。</w:t>
      </w:r>
    </w:p>
    <w:p>
      <w:pPr>
        <w:adjustRightInd/>
        <w:snapToGrid/>
        <w:spacing w:line="600" w:lineRule="exact"/>
        <w:ind w:firstLine="640" w:firstLineChars="200"/>
        <w:rPr>
          <w:rFonts w:eastAsia="仿宋_GB2312"/>
          <w:color w:val="auto"/>
          <w:szCs w:val="32"/>
          <w:highlight w:val="none"/>
        </w:rPr>
      </w:pPr>
      <w:r>
        <w:rPr>
          <w:rFonts w:hint="eastAsia" w:eastAsia="仿宋_GB2312"/>
          <w:color w:val="auto"/>
          <w:szCs w:val="32"/>
          <w:highlight w:val="none"/>
          <w:lang w:val="en-US" w:eastAsia="zh-CN"/>
        </w:rPr>
        <w:t xml:space="preserve">2. </w:t>
      </w:r>
      <w:r>
        <w:rPr>
          <w:rFonts w:eastAsia="仿宋_GB2312"/>
          <w:color w:val="auto"/>
          <w:szCs w:val="32"/>
          <w:highlight w:val="none"/>
        </w:rPr>
        <w:t>产品及装备：轻质隔热絮片的体积密度≤5mg/cm</w:t>
      </w:r>
      <w:r>
        <w:rPr>
          <w:rFonts w:eastAsia="仿宋_GB2312"/>
          <w:color w:val="auto"/>
          <w:szCs w:val="32"/>
          <w:highlight w:val="none"/>
          <w:vertAlign w:val="superscript"/>
        </w:rPr>
        <w:t>3</w:t>
      </w:r>
      <w:r>
        <w:rPr>
          <w:rFonts w:eastAsia="仿宋_GB2312"/>
          <w:color w:val="auto"/>
          <w:szCs w:val="32"/>
          <w:highlight w:val="none"/>
        </w:rPr>
        <w:t>，在200℃时热导率≤0.03W/m·K，650℃时热导率≤0.10W/m·K（GB/T 35762-2017），经100次压缩循环后，塑性形变≤5%（GB/T22796-2009）；轻质夹芯材料的厚度≤2cm，面密度≤10kg/m²，热导率≤0.020W/m·K；轻质夹芯材料满足舰船在200Hz–2000Hz频率范围内的平均隔声量≥35dB（GB/T 33620-2017）。</w:t>
      </w:r>
    </w:p>
    <w:p>
      <w:pPr>
        <w:adjustRightInd/>
        <w:snapToGrid/>
        <w:spacing w:line="600" w:lineRule="exact"/>
        <w:ind w:firstLine="640" w:firstLineChars="200"/>
        <w:rPr>
          <w:rFonts w:eastAsia="仿宋_GB2312"/>
          <w:color w:val="auto"/>
          <w:szCs w:val="32"/>
          <w:highlight w:val="none"/>
        </w:rPr>
      </w:pPr>
      <w:r>
        <w:rPr>
          <w:rFonts w:hint="eastAsia" w:eastAsia="仿宋_GB2312"/>
          <w:color w:val="auto"/>
          <w:szCs w:val="32"/>
          <w:highlight w:val="none"/>
          <w:lang w:val="en-US" w:eastAsia="zh-CN"/>
        </w:rPr>
        <w:t xml:space="preserve">3. </w:t>
      </w:r>
      <w:r>
        <w:rPr>
          <w:rFonts w:eastAsia="仿宋_GB2312"/>
          <w:color w:val="auto"/>
          <w:szCs w:val="32"/>
          <w:highlight w:val="none"/>
        </w:rPr>
        <w:t>应用验证：完成新型高性能纤维基热/声屏障结构在舰船试验台上应用考核。</w:t>
      </w:r>
    </w:p>
    <w:p>
      <w:pPr>
        <w:adjustRightInd/>
        <w:snapToGrid/>
        <w:spacing w:line="600" w:lineRule="exact"/>
        <w:ind w:firstLine="642" w:firstLineChars="200"/>
        <w:rPr>
          <w:rFonts w:eastAsia="仿宋_GB2312"/>
          <w:color w:val="auto"/>
          <w:szCs w:val="32"/>
          <w:highlight w:val="none"/>
        </w:rPr>
      </w:pPr>
      <w:r>
        <w:rPr>
          <w:rFonts w:eastAsia="仿宋_GB2312"/>
          <w:b/>
          <w:bCs/>
          <w:color w:val="auto"/>
          <w:szCs w:val="32"/>
          <w:highlight w:val="none"/>
        </w:rPr>
        <w:t>项目实施期限：</w:t>
      </w:r>
      <w:r>
        <w:rPr>
          <w:rFonts w:eastAsia="仿宋_GB2312"/>
          <w:color w:val="auto"/>
          <w:szCs w:val="32"/>
          <w:highlight w:val="none"/>
        </w:rPr>
        <w:t>2026年1月</w:t>
      </w:r>
      <w:r>
        <w:rPr>
          <w:rFonts w:hint="eastAsia" w:eastAsia="仿宋_GB2312"/>
          <w:color w:val="auto"/>
          <w:szCs w:val="32"/>
          <w:highlight w:val="none"/>
          <w:lang w:eastAsia="zh-CN"/>
        </w:rPr>
        <w:t>—</w:t>
      </w:r>
      <w:r>
        <w:rPr>
          <w:rFonts w:eastAsia="仿宋_GB2312"/>
          <w:color w:val="auto"/>
          <w:szCs w:val="32"/>
          <w:highlight w:val="none"/>
        </w:rPr>
        <w:t>2028年12月</w:t>
      </w:r>
    </w:p>
    <w:p>
      <w:pPr>
        <w:adjustRightInd/>
        <w:snapToGrid/>
        <w:spacing w:line="600" w:lineRule="exact"/>
        <w:ind w:firstLine="642" w:firstLineChars="200"/>
        <w:rPr>
          <w:rFonts w:eastAsia="仿宋_GB2312"/>
          <w:b/>
          <w:bCs/>
          <w:color w:val="auto"/>
          <w:szCs w:val="32"/>
          <w:highlight w:val="none"/>
        </w:rPr>
      </w:pPr>
      <w:r>
        <w:rPr>
          <w:rFonts w:eastAsia="仿宋_GB2312"/>
          <w:b/>
          <w:bCs/>
          <w:color w:val="auto"/>
          <w:szCs w:val="32"/>
          <w:highlight w:val="none"/>
        </w:rPr>
        <w:t>项目设置及经费需求：</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拟支持1个项目研究，采用公开竞争方式。</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其他来源资金与中央财政资金比例原</w:t>
      </w:r>
      <w:r>
        <w:rPr>
          <w:rFonts w:eastAsia="仿宋_GB2312"/>
          <w:bCs/>
          <w:color w:val="auto"/>
          <w:szCs w:val="32"/>
          <w:highlight w:val="none"/>
        </w:rPr>
        <w:t>则上不低于4:1。</w:t>
      </w:r>
    </w:p>
    <w:p>
      <w:pPr>
        <w:adjustRightInd/>
        <w:snapToGrid/>
        <w:spacing w:line="600" w:lineRule="exact"/>
        <w:ind w:firstLine="640" w:firstLineChars="200"/>
        <w:rPr>
          <w:rFonts w:eastAsia="仿宋_GB2312"/>
          <w:bCs/>
          <w:color w:val="auto"/>
          <w:szCs w:val="32"/>
          <w:highlight w:val="none"/>
        </w:rPr>
      </w:pPr>
      <w:r>
        <w:rPr>
          <w:rFonts w:eastAsia="仿宋_GB2312"/>
          <w:color w:val="auto"/>
          <w:szCs w:val="32"/>
          <w:highlight w:val="none"/>
        </w:rPr>
        <w:t>中央财政资金支持方式：</w:t>
      </w:r>
      <w:r>
        <w:rPr>
          <w:rFonts w:eastAsia="仿宋_GB2312"/>
          <w:bCs/>
          <w:color w:val="auto"/>
          <w:szCs w:val="32"/>
          <w:highlight w:val="none"/>
        </w:rPr>
        <w:t>事前立项事后补助。</w:t>
      </w:r>
    </w:p>
    <w:p>
      <w:pPr>
        <w:adjustRightInd/>
        <w:snapToGrid/>
        <w:spacing w:line="600" w:lineRule="exact"/>
        <w:ind w:firstLine="642" w:firstLineChars="200"/>
        <w:rPr>
          <w:rFonts w:hint="eastAsia" w:ascii="仿宋_GB2312" w:hAnsi="仿宋_GB2312" w:eastAsia="仿宋_GB2312" w:cs="仿宋_GB2312"/>
          <w:b w:val="0"/>
          <w:bCs w:val="0"/>
          <w:color w:val="auto"/>
          <w:szCs w:val="32"/>
          <w:highlight w:val="none"/>
          <w:lang w:eastAsia="zh-CN"/>
        </w:rPr>
      </w:pPr>
      <w:r>
        <w:rPr>
          <w:rFonts w:hint="eastAsia" w:ascii="仿宋_GB2312" w:hAnsi="仿宋_GB2312" w:eastAsia="仿宋_GB2312" w:cs="仿宋_GB2312"/>
          <w:b/>
          <w:bCs/>
          <w:color w:val="auto"/>
          <w:szCs w:val="32"/>
          <w:highlight w:val="none"/>
          <w:lang w:eastAsia="zh-CN"/>
        </w:rPr>
        <w:t>创新分类：</w:t>
      </w:r>
      <w:r>
        <w:rPr>
          <w:rFonts w:hint="eastAsia" w:ascii="仿宋_GB2312" w:hAnsi="仿宋_GB2312" w:eastAsia="仿宋_GB2312" w:cs="仿宋_GB2312"/>
          <w:b w:val="0"/>
          <w:bCs w:val="0"/>
          <w:color w:val="auto"/>
          <w:szCs w:val="32"/>
          <w:highlight w:val="none"/>
          <w:lang w:eastAsia="zh-CN"/>
        </w:rPr>
        <w:t>应用验证</w:t>
      </w:r>
    </w:p>
    <w:p>
      <w:pPr>
        <w:adjustRightInd/>
        <w:snapToGrid/>
        <w:spacing w:line="600" w:lineRule="exact"/>
        <w:ind w:firstLine="642" w:firstLineChars="200"/>
        <w:rPr>
          <w:rFonts w:eastAsia="仿宋_GB2312"/>
          <w:color w:val="auto"/>
          <w:szCs w:val="32"/>
          <w:highlight w:val="none"/>
        </w:rPr>
      </w:pPr>
      <w:r>
        <w:rPr>
          <w:rFonts w:eastAsia="仿宋_GB2312"/>
          <w:b/>
          <w:bCs/>
          <w:color w:val="auto"/>
          <w:szCs w:val="32"/>
          <w:highlight w:val="none"/>
        </w:rPr>
        <w:t>关键词：</w:t>
      </w:r>
      <w:r>
        <w:rPr>
          <w:rFonts w:eastAsia="仿宋_GB2312"/>
          <w:color w:val="auto"/>
          <w:szCs w:val="32"/>
          <w:highlight w:val="none"/>
        </w:rPr>
        <w:t>超细旦耐热纤维；隔热絮片；热/声屏障结构</w:t>
      </w:r>
    </w:p>
    <w:p>
      <w:pPr>
        <w:widowControl w:val="0"/>
        <w:adjustRightInd/>
        <w:snapToGrid/>
        <w:spacing w:line="600" w:lineRule="exact"/>
        <w:ind w:firstLine="642" w:firstLineChars="200"/>
        <w:outlineLvl w:val="9"/>
        <w:rPr>
          <w:rFonts w:eastAsia="仿宋_GB2312"/>
          <w:b/>
          <w:color w:val="auto"/>
          <w:szCs w:val="32"/>
          <w:highlight w:val="none"/>
        </w:rPr>
        <w:sectPr>
          <w:pgSz w:w="11906" w:h="16838"/>
          <w:pgMar w:top="1440" w:right="1800" w:bottom="1440" w:left="1800" w:header="851" w:footer="992" w:gutter="0"/>
          <w:cols w:space="425" w:num="1"/>
          <w:docGrid w:type="lines" w:linePitch="312" w:charSpace="0"/>
        </w:sectPr>
      </w:pPr>
      <w:r>
        <w:rPr>
          <w:rFonts w:eastAsia="仿宋_GB2312"/>
          <w:b/>
          <w:bCs/>
          <w:color w:val="auto"/>
          <w:szCs w:val="32"/>
          <w:highlight w:val="none"/>
        </w:rPr>
        <w:t>有关说明：</w:t>
      </w:r>
      <w:r>
        <w:rPr>
          <w:rFonts w:eastAsia="仿宋_GB2312"/>
          <w:bCs/>
          <w:color w:val="auto"/>
          <w:szCs w:val="32"/>
          <w:highlight w:val="none"/>
        </w:rPr>
        <w:t>本项目由相关领域优势用户单位、新材料生产应用</w:t>
      </w:r>
      <w:r>
        <w:rPr>
          <w:rFonts w:hint="eastAsia" w:eastAsia="仿宋_GB2312"/>
          <w:bCs/>
          <w:color w:val="auto"/>
          <w:szCs w:val="32"/>
          <w:highlight w:val="none"/>
          <w:lang w:eastAsia="zh-CN"/>
        </w:rPr>
        <w:t>验证</w:t>
      </w:r>
      <w:r>
        <w:rPr>
          <w:rFonts w:eastAsia="仿宋_GB2312"/>
          <w:bCs/>
          <w:color w:val="auto"/>
          <w:szCs w:val="32"/>
          <w:highlight w:val="none"/>
        </w:rPr>
        <w:t>平台牵头单位</w:t>
      </w:r>
      <w:r>
        <w:rPr>
          <w:rFonts w:hint="eastAsia" w:eastAsia="仿宋_GB2312"/>
          <w:bCs/>
          <w:color w:val="auto"/>
          <w:szCs w:val="32"/>
          <w:highlight w:val="none"/>
          <w:lang w:eastAsia="zh-CN"/>
        </w:rPr>
        <w:t>牵头</w:t>
      </w:r>
      <w:r>
        <w:rPr>
          <w:rFonts w:eastAsia="仿宋_GB2312"/>
          <w:bCs/>
          <w:color w:val="auto"/>
          <w:szCs w:val="32"/>
          <w:highlight w:val="none"/>
        </w:rPr>
        <w:t>申报，</w:t>
      </w:r>
      <w:r>
        <w:rPr>
          <w:rFonts w:eastAsia="仿宋_GB2312"/>
          <w:color w:val="auto"/>
          <w:szCs w:val="32"/>
          <w:highlight w:val="none"/>
        </w:rPr>
        <w:t>项目参研单位数量不超过10个</w:t>
      </w:r>
      <w:r>
        <w:rPr>
          <w:rFonts w:eastAsia="仿宋_GB2312"/>
          <w:bCs/>
          <w:color w:val="auto"/>
          <w:szCs w:val="32"/>
          <w:highlight w:val="none"/>
        </w:rPr>
        <w:t>。</w:t>
      </w:r>
      <w:r>
        <w:rPr>
          <w:rFonts w:eastAsia="仿宋_GB2312"/>
          <w:color w:val="auto"/>
          <w:szCs w:val="32"/>
          <w:highlight w:val="none"/>
        </w:rPr>
        <w:t>对于指标（1）和（2），需要在申报书中设置2027年12月前的里程碑节点完成相关考核。</w:t>
      </w:r>
    </w:p>
    <w:p>
      <w:pPr>
        <w:pStyle w:val="4"/>
        <w:adjustRightInd/>
        <w:snapToGrid/>
        <w:spacing w:line="600" w:lineRule="exact"/>
        <w:rPr>
          <w:rFonts w:ascii="Times New Roman" w:hAnsi="Times New Roman" w:cs="Times New Roman"/>
          <w:color w:val="auto"/>
          <w:highlight w:val="none"/>
        </w:rPr>
      </w:pPr>
      <w:bookmarkStart w:id="68" w:name="_Toc2537"/>
      <w:bookmarkStart w:id="69" w:name="_Toc492906650"/>
      <w:bookmarkStart w:id="70" w:name="_Toc127287154"/>
      <w:bookmarkStart w:id="71" w:name="_Toc577417096"/>
      <w:bookmarkStart w:id="72" w:name="_Toc15118"/>
      <w:bookmarkStart w:id="73" w:name="_Toc644101206"/>
      <w:bookmarkStart w:id="74" w:name="_Toc1998175592"/>
      <w:r>
        <w:rPr>
          <w:rFonts w:ascii="Times New Roman" w:hAnsi="Times New Roman" w:cs="Times New Roman"/>
          <w:color w:val="auto"/>
          <w:highlight w:val="none"/>
        </w:rPr>
        <w:t>四、特种高分子材料</w:t>
      </w:r>
      <w:bookmarkEnd w:id="68"/>
      <w:bookmarkEnd w:id="69"/>
      <w:bookmarkEnd w:id="70"/>
      <w:bookmarkEnd w:id="71"/>
      <w:bookmarkEnd w:id="72"/>
      <w:bookmarkEnd w:id="73"/>
      <w:bookmarkEnd w:id="74"/>
    </w:p>
    <w:p>
      <w:pPr>
        <w:adjustRightInd/>
        <w:snapToGrid/>
        <w:spacing w:line="600" w:lineRule="exact"/>
        <w:ind w:firstLine="642" w:firstLineChars="200"/>
        <w:rPr>
          <w:rFonts w:eastAsia="仿宋_GB2312"/>
          <w:b/>
          <w:bCs/>
          <w:szCs w:val="32"/>
        </w:rPr>
      </w:pPr>
      <w:bookmarkStart w:id="75" w:name="_Toc1245382998"/>
      <w:bookmarkStart w:id="76" w:name="_Toc1020582534"/>
      <w:bookmarkStart w:id="77" w:name="_Toc41684208"/>
      <w:bookmarkStart w:id="78" w:name="_Toc3107"/>
      <w:bookmarkStart w:id="79" w:name="_Toc2119"/>
      <w:bookmarkStart w:id="80" w:name="_Toc119080061"/>
      <w:bookmarkStart w:id="81" w:name="_Toc1743959126"/>
      <w:r>
        <w:rPr>
          <w:rFonts w:eastAsia="仿宋_GB2312"/>
          <w:b/>
          <w:bCs/>
          <w:szCs w:val="32"/>
        </w:rPr>
        <w:t>4.1 聚烯烃弹性体及环烯烃共聚物新产品开发与应用验证</w:t>
      </w:r>
    </w:p>
    <w:p>
      <w:pPr>
        <w:adjustRightInd/>
        <w:snapToGrid/>
        <w:spacing w:line="600" w:lineRule="exact"/>
        <w:ind w:firstLine="642" w:firstLineChars="200"/>
        <w:rPr>
          <w:rFonts w:eastAsia="仿宋_GB2312"/>
          <w:color w:val="auto"/>
          <w:szCs w:val="32"/>
        </w:rPr>
      </w:pPr>
      <w:r>
        <w:rPr>
          <w:rFonts w:eastAsia="仿宋_GB2312"/>
          <w:b/>
          <w:bCs/>
          <w:szCs w:val="32"/>
        </w:rPr>
        <w:t>研</w:t>
      </w:r>
      <w:r>
        <w:rPr>
          <w:rFonts w:eastAsia="仿宋_GB2312"/>
          <w:b/>
          <w:bCs/>
          <w:color w:val="auto"/>
          <w:szCs w:val="32"/>
        </w:rPr>
        <w:t>究目标：</w:t>
      </w:r>
      <w:r>
        <w:rPr>
          <w:rFonts w:eastAsia="仿宋_GB2312"/>
          <w:color w:val="auto"/>
          <w:szCs w:val="32"/>
        </w:rPr>
        <w:t>针对</w:t>
      </w:r>
      <w:r>
        <w:rPr>
          <w:rFonts w:eastAsia="仿宋_GB2312"/>
          <w:bCs/>
          <w:color w:val="auto"/>
          <w:szCs w:val="32"/>
        </w:rPr>
        <w:t>聚烯烃弹性体（</w:t>
      </w:r>
      <w:r>
        <w:rPr>
          <w:rFonts w:eastAsia="仿宋_GB2312"/>
          <w:color w:val="auto"/>
          <w:szCs w:val="32"/>
        </w:rPr>
        <w:t>POE</w:t>
      </w:r>
      <w:r>
        <w:rPr>
          <w:rFonts w:eastAsia="仿宋_GB2312"/>
          <w:bCs/>
          <w:color w:val="auto"/>
          <w:szCs w:val="32"/>
        </w:rPr>
        <w:t>）</w:t>
      </w:r>
      <w:r>
        <w:rPr>
          <w:rFonts w:eastAsia="仿宋_GB2312"/>
          <w:color w:val="auto"/>
          <w:szCs w:val="32"/>
        </w:rPr>
        <w:t>发泡制品及环烯烃共聚物（COC）光学</w:t>
      </w:r>
      <w:r>
        <w:rPr>
          <w:rFonts w:hint="eastAsia" w:eastAsia="仿宋_GB2312"/>
          <w:color w:val="auto"/>
          <w:szCs w:val="32"/>
        </w:rPr>
        <w:t>和医用包装</w:t>
      </w:r>
      <w:r>
        <w:rPr>
          <w:rFonts w:eastAsia="仿宋_GB2312"/>
          <w:color w:val="auto"/>
          <w:szCs w:val="32"/>
        </w:rPr>
        <w:t>的应用需求，开发发泡用POE及光学</w:t>
      </w:r>
      <w:r>
        <w:rPr>
          <w:rFonts w:hint="eastAsia" w:eastAsia="仿宋_GB2312"/>
          <w:color w:val="auto"/>
          <w:szCs w:val="32"/>
        </w:rPr>
        <w:t>和医用包装</w:t>
      </w:r>
      <w:r>
        <w:rPr>
          <w:rFonts w:eastAsia="仿宋_GB2312"/>
          <w:color w:val="auto"/>
          <w:szCs w:val="32"/>
        </w:rPr>
        <w:t>用COC产品。研究材料结构及加工工艺对制品性能的影响，实现材料在高性能制品上的应用验证。</w:t>
      </w:r>
    </w:p>
    <w:p>
      <w:pPr>
        <w:adjustRightInd/>
        <w:snapToGrid/>
        <w:spacing w:line="600" w:lineRule="exact"/>
        <w:ind w:firstLine="640" w:firstLineChars="200"/>
        <w:rPr>
          <w:rFonts w:eastAsia="仿宋_GB2312"/>
          <w:bCs/>
          <w:color w:val="auto"/>
          <w:szCs w:val="32"/>
        </w:rPr>
      </w:pPr>
      <w:r>
        <w:rPr>
          <w:rFonts w:eastAsia="仿宋_GB2312"/>
          <w:bCs/>
          <w:color w:val="auto"/>
          <w:szCs w:val="32"/>
        </w:rPr>
        <w:t>本项目设置2项课题。</w:t>
      </w:r>
    </w:p>
    <w:p>
      <w:pPr>
        <w:adjustRightInd/>
        <w:snapToGrid/>
        <w:spacing w:line="600" w:lineRule="exact"/>
        <w:ind w:firstLine="642" w:firstLineChars="200"/>
        <w:rPr>
          <w:rFonts w:eastAsia="仿宋_GB2312"/>
          <w:b/>
          <w:bCs/>
          <w:color w:val="auto"/>
          <w:szCs w:val="32"/>
        </w:rPr>
      </w:pPr>
      <w:r>
        <w:rPr>
          <w:rFonts w:eastAsia="仿宋_GB2312"/>
          <w:b/>
          <w:bCs/>
          <w:color w:val="auto"/>
          <w:szCs w:val="32"/>
        </w:rPr>
        <w:t>课题1：</w:t>
      </w:r>
      <w:r>
        <w:rPr>
          <w:rFonts w:eastAsia="仿宋_GB2312"/>
          <w:color w:val="auto"/>
          <w:szCs w:val="32"/>
        </w:rPr>
        <w:t>发泡用POE产品开发及应用验证</w:t>
      </w:r>
    </w:p>
    <w:p>
      <w:pPr>
        <w:adjustRightInd/>
        <w:snapToGrid/>
        <w:spacing w:line="600" w:lineRule="exact"/>
        <w:ind w:firstLine="642" w:firstLineChars="200"/>
        <w:rPr>
          <w:rFonts w:eastAsia="仿宋_GB2312"/>
          <w:color w:val="auto"/>
          <w:szCs w:val="32"/>
        </w:rPr>
      </w:pPr>
      <w:r>
        <w:rPr>
          <w:rFonts w:eastAsia="仿宋_GB2312"/>
          <w:b/>
          <w:bCs/>
          <w:color w:val="auto"/>
          <w:szCs w:val="32"/>
        </w:rPr>
        <w:t>研究内容：</w:t>
      </w:r>
      <w:r>
        <w:rPr>
          <w:rFonts w:eastAsia="仿宋_GB2312"/>
          <w:color w:val="auto"/>
          <w:szCs w:val="32"/>
        </w:rPr>
        <w:t>开发发泡用POE产品牌号，研究材料结构与发泡性能的关系；确定发泡工艺对含POE发泡材料性能的影响；研制高性能运动鞋底。</w:t>
      </w:r>
    </w:p>
    <w:p>
      <w:pPr>
        <w:adjustRightInd/>
        <w:snapToGrid/>
        <w:spacing w:line="600" w:lineRule="exact"/>
        <w:ind w:firstLine="642" w:firstLineChars="200"/>
        <w:rPr>
          <w:rFonts w:eastAsia="仿宋_GB2312"/>
          <w:color w:val="auto"/>
          <w:szCs w:val="32"/>
        </w:rPr>
      </w:pPr>
      <w:r>
        <w:rPr>
          <w:rFonts w:eastAsia="仿宋_GB2312"/>
          <w:b/>
          <w:bCs/>
          <w:color w:val="auto"/>
          <w:szCs w:val="32"/>
        </w:rPr>
        <w:t>课题2：</w:t>
      </w:r>
      <w:r>
        <w:rPr>
          <w:rFonts w:eastAsia="仿宋_GB2312"/>
          <w:color w:val="auto"/>
          <w:szCs w:val="32"/>
        </w:rPr>
        <w:t>COC产品开发及应用验证</w:t>
      </w:r>
    </w:p>
    <w:p>
      <w:pPr>
        <w:adjustRightInd/>
        <w:snapToGrid/>
        <w:spacing w:line="600" w:lineRule="exact"/>
        <w:ind w:firstLine="642" w:firstLineChars="200"/>
        <w:rPr>
          <w:rFonts w:eastAsia="仿宋_GB2312"/>
          <w:color w:val="auto"/>
          <w:szCs w:val="32"/>
        </w:rPr>
      </w:pPr>
      <w:r>
        <w:rPr>
          <w:rFonts w:eastAsia="仿宋_GB2312"/>
          <w:b/>
          <w:bCs/>
          <w:color w:val="auto"/>
          <w:szCs w:val="32"/>
        </w:rPr>
        <w:t>研究内容：</w:t>
      </w:r>
      <w:r>
        <w:rPr>
          <w:rFonts w:eastAsia="仿宋_GB2312"/>
          <w:color w:val="auto"/>
          <w:szCs w:val="32"/>
        </w:rPr>
        <w:t>研究COC材料结构与性能的关系，开发光学</w:t>
      </w:r>
      <w:r>
        <w:rPr>
          <w:rFonts w:hint="eastAsia" w:eastAsia="仿宋_GB2312"/>
          <w:color w:val="auto"/>
          <w:szCs w:val="32"/>
        </w:rPr>
        <w:t>和医用包装</w:t>
      </w:r>
      <w:r>
        <w:rPr>
          <w:rFonts w:eastAsia="仿宋_GB2312"/>
          <w:color w:val="auto"/>
          <w:szCs w:val="32"/>
        </w:rPr>
        <w:t>COC牌号；研究影响COC光学镜片</w:t>
      </w:r>
      <w:r>
        <w:rPr>
          <w:rFonts w:hint="eastAsia" w:eastAsia="仿宋_GB2312"/>
          <w:color w:val="auto"/>
          <w:szCs w:val="32"/>
        </w:rPr>
        <w:t>、医用包装膜</w:t>
      </w:r>
      <w:r>
        <w:rPr>
          <w:rFonts w:eastAsia="仿宋_GB2312"/>
          <w:color w:val="auto"/>
          <w:szCs w:val="32"/>
        </w:rPr>
        <w:t>等制品性能的影响因素</w:t>
      </w:r>
      <w:r>
        <w:rPr>
          <w:rFonts w:hint="eastAsia" w:eastAsia="仿宋_GB2312"/>
          <w:color w:val="auto"/>
          <w:szCs w:val="32"/>
        </w:rPr>
        <w:t>；满足在</w:t>
      </w:r>
      <w:r>
        <w:rPr>
          <w:rFonts w:hint="eastAsia" w:eastAsia="仿宋_GB2312"/>
          <w:color w:val="auto"/>
          <w:kern w:val="0"/>
          <w:szCs w:val="32"/>
          <w:lang w:bidi="ar"/>
        </w:rPr>
        <w:t>增强现实/虚拟现实（AR/VR）设备、抬头显示（HUD）设备、医用包装膜等</w:t>
      </w:r>
      <w:r>
        <w:rPr>
          <w:rFonts w:hint="eastAsia" w:eastAsia="仿宋_GB2312"/>
          <w:color w:val="auto"/>
          <w:szCs w:val="32"/>
        </w:rPr>
        <w:t>领域的应用需求</w:t>
      </w:r>
      <w:r>
        <w:rPr>
          <w:rFonts w:eastAsia="仿宋_GB2312"/>
          <w:color w:val="auto"/>
          <w:szCs w:val="32"/>
        </w:rPr>
        <w:t>。</w:t>
      </w:r>
    </w:p>
    <w:p>
      <w:pPr>
        <w:adjustRightInd/>
        <w:snapToGrid/>
        <w:spacing w:line="600" w:lineRule="exact"/>
        <w:ind w:firstLine="642" w:firstLineChars="200"/>
        <w:rPr>
          <w:rFonts w:eastAsia="仿宋_GB2312"/>
          <w:b/>
          <w:bCs/>
          <w:color w:val="auto"/>
          <w:szCs w:val="32"/>
        </w:rPr>
      </w:pPr>
      <w:r>
        <w:rPr>
          <w:rFonts w:eastAsia="仿宋_GB2312"/>
          <w:b/>
          <w:bCs/>
          <w:color w:val="auto"/>
          <w:szCs w:val="32"/>
        </w:rPr>
        <w:t>项目考核指标：</w:t>
      </w:r>
    </w:p>
    <w:p>
      <w:pPr>
        <w:adjustRightInd/>
        <w:snapToGrid/>
        <w:spacing w:line="600" w:lineRule="exact"/>
        <w:ind w:left="643"/>
        <w:rPr>
          <w:rFonts w:eastAsia="仿宋_GB2312"/>
          <w:color w:val="auto"/>
          <w:szCs w:val="32"/>
        </w:rPr>
      </w:pPr>
      <w:r>
        <w:rPr>
          <w:rFonts w:hint="eastAsia" w:eastAsia="仿宋_GB2312"/>
          <w:b/>
          <w:bCs/>
          <w:color w:val="auto"/>
          <w:szCs w:val="32"/>
        </w:rPr>
        <w:t xml:space="preserve">1. </w:t>
      </w:r>
      <w:r>
        <w:rPr>
          <w:rFonts w:eastAsia="仿宋_GB2312"/>
          <w:b/>
          <w:bCs/>
          <w:color w:val="auto"/>
          <w:szCs w:val="32"/>
        </w:rPr>
        <w:t>发泡用POE产品牌号开发及应用验证</w:t>
      </w:r>
      <w:r>
        <w:rPr>
          <w:rFonts w:eastAsia="仿宋_GB2312"/>
          <w:color w:val="auto"/>
          <w:szCs w:val="32"/>
        </w:rPr>
        <w:t>：</w:t>
      </w:r>
    </w:p>
    <w:p>
      <w:pPr>
        <w:adjustRightInd/>
        <w:snapToGrid/>
        <w:spacing w:line="600" w:lineRule="exact"/>
        <w:ind w:firstLine="640" w:firstLineChars="200"/>
        <w:rPr>
          <w:rFonts w:eastAsia="仿宋_GB2312"/>
          <w:color w:val="auto"/>
          <w:szCs w:val="32"/>
        </w:rPr>
      </w:pPr>
      <w:r>
        <w:rPr>
          <w:rFonts w:eastAsia="仿宋_GB2312"/>
          <w:color w:val="auto"/>
          <w:szCs w:val="32"/>
        </w:rPr>
        <w:t>开发发泡用POE产品牌号，应用2000吨以上。制备运动鞋发泡中底，中底材料密度≤0.2 g/cm</w:t>
      </w:r>
      <w:r>
        <w:rPr>
          <w:rFonts w:eastAsia="仿宋_GB2312"/>
          <w:color w:val="auto"/>
          <w:szCs w:val="32"/>
          <w:vertAlign w:val="superscript"/>
        </w:rPr>
        <w:t>3</w:t>
      </w:r>
      <w:r>
        <w:rPr>
          <w:rFonts w:eastAsia="仿宋_GB2312"/>
          <w:color w:val="auto"/>
          <w:szCs w:val="32"/>
        </w:rPr>
        <w:t>，压缩变形≤42%，回弹率≥65%，断裂伸长率≥300%。</w:t>
      </w:r>
    </w:p>
    <w:p>
      <w:pPr>
        <w:adjustRightInd/>
        <w:snapToGrid/>
        <w:spacing w:line="600" w:lineRule="exact"/>
        <w:ind w:firstLine="642" w:firstLineChars="200"/>
        <w:rPr>
          <w:rFonts w:eastAsia="仿宋_GB2312"/>
          <w:color w:val="auto"/>
          <w:szCs w:val="32"/>
        </w:rPr>
      </w:pPr>
      <w:r>
        <w:rPr>
          <w:rFonts w:eastAsia="仿宋_GB2312"/>
          <w:b/>
          <w:bCs/>
          <w:color w:val="auto"/>
          <w:szCs w:val="32"/>
        </w:rPr>
        <w:t>2. COC产品开发及应用验证：</w:t>
      </w:r>
    </w:p>
    <w:p>
      <w:pPr>
        <w:spacing w:line="592" w:lineRule="exact"/>
        <w:ind w:firstLine="640" w:firstLineChars="200"/>
        <w:rPr>
          <w:rFonts w:eastAsia="仿宋_GB2312"/>
          <w:color w:val="auto"/>
          <w:szCs w:val="32"/>
        </w:rPr>
      </w:pPr>
      <w:r>
        <w:rPr>
          <w:rFonts w:eastAsia="仿宋_GB2312"/>
          <w:color w:val="auto"/>
          <w:kern w:val="0"/>
          <w:szCs w:val="32"/>
          <w:lang w:bidi="ar"/>
        </w:rPr>
        <w:t>建立COC</w:t>
      </w:r>
      <w:r>
        <w:rPr>
          <w:rFonts w:hint="eastAsia" w:eastAsia="仿宋_GB2312"/>
          <w:color w:val="auto"/>
          <w:kern w:val="0"/>
          <w:szCs w:val="32"/>
          <w:lang w:bidi="ar"/>
        </w:rPr>
        <w:t>材料</w:t>
      </w:r>
      <w:r>
        <w:rPr>
          <w:rFonts w:eastAsia="仿宋_GB2312"/>
          <w:color w:val="auto"/>
          <w:kern w:val="0"/>
          <w:szCs w:val="32"/>
          <w:lang w:bidi="ar"/>
        </w:rPr>
        <w:t>结构与性能的关系；开发光学制品用COC牌号，玻璃化转变温度≥</w:t>
      </w:r>
      <w:r>
        <w:rPr>
          <w:rFonts w:hint="eastAsia" w:eastAsia="仿宋_GB2312"/>
          <w:color w:val="auto"/>
          <w:kern w:val="0"/>
          <w:szCs w:val="32"/>
          <w:lang w:bidi="ar"/>
        </w:rPr>
        <w:t>130</w:t>
      </w:r>
      <w:r>
        <w:rPr>
          <w:rFonts w:eastAsia="仿宋_GB2312"/>
          <w:color w:val="auto"/>
          <w:kern w:val="0"/>
          <w:szCs w:val="32"/>
          <w:lang w:bidi="ar"/>
        </w:rPr>
        <w:t>℃，密度≤1.0</w:t>
      </w:r>
      <w:r>
        <w:rPr>
          <w:rFonts w:hint="eastAsia" w:eastAsia="仿宋_GB2312"/>
          <w:color w:val="auto"/>
          <w:kern w:val="0"/>
          <w:szCs w:val="32"/>
          <w:lang w:bidi="ar"/>
        </w:rPr>
        <w:t>4</w:t>
      </w:r>
      <w:r>
        <w:rPr>
          <w:rFonts w:eastAsia="仿宋_GB2312"/>
          <w:color w:val="auto"/>
          <w:kern w:val="0"/>
          <w:szCs w:val="32"/>
          <w:lang w:bidi="ar"/>
        </w:rPr>
        <w:t xml:space="preserve"> g/cm</w:t>
      </w:r>
      <w:r>
        <w:rPr>
          <w:rFonts w:eastAsia="仿宋_GB2312"/>
          <w:color w:val="auto"/>
          <w:kern w:val="0"/>
          <w:szCs w:val="32"/>
          <w:vertAlign w:val="superscript"/>
          <w:lang w:bidi="ar"/>
        </w:rPr>
        <w:t>3</w:t>
      </w:r>
      <w:r>
        <w:rPr>
          <w:rFonts w:eastAsia="仿宋_GB2312"/>
          <w:color w:val="auto"/>
          <w:kern w:val="0"/>
          <w:szCs w:val="32"/>
          <w:lang w:bidi="ar"/>
        </w:rPr>
        <w:t>，透光率≥9</w:t>
      </w:r>
      <w:r>
        <w:rPr>
          <w:rFonts w:hint="eastAsia" w:eastAsia="仿宋_GB2312"/>
          <w:color w:val="auto"/>
          <w:kern w:val="0"/>
          <w:szCs w:val="32"/>
          <w:lang w:bidi="ar"/>
        </w:rPr>
        <w:t>1</w:t>
      </w:r>
      <w:r>
        <w:rPr>
          <w:rFonts w:eastAsia="仿宋_GB2312"/>
          <w:color w:val="auto"/>
          <w:kern w:val="0"/>
          <w:szCs w:val="32"/>
          <w:lang w:bidi="ar"/>
        </w:rPr>
        <w:t>%，雾度≤1%，折射率≥1.53，阿贝数≥5</w:t>
      </w:r>
      <w:r>
        <w:rPr>
          <w:rFonts w:hint="eastAsia" w:eastAsia="仿宋_GB2312"/>
          <w:color w:val="auto"/>
          <w:kern w:val="0"/>
          <w:szCs w:val="32"/>
          <w:lang w:bidi="ar"/>
        </w:rPr>
        <w:t>6；实现在增强现实/虚拟现实（AR/VR）设备、抬头显示（HUD）设备等光学领域的应用。</w:t>
      </w:r>
      <w:r>
        <w:rPr>
          <w:rFonts w:hint="default" w:ascii="Times New Roman" w:hAnsi="Times New Roman" w:eastAsia="仿宋_GB2312" w:cs="Times New Roman"/>
          <w:color w:val="auto"/>
          <w:kern w:val="0"/>
          <w:szCs w:val="32"/>
          <w:lang w:bidi="ar"/>
        </w:rPr>
        <w:t>开发医用包装膜用COC牌号，玻璃化转变温度≥60℃，水蒸气透过率＜0.8g/（m</w:t>
      </w:r>
      <w:r>
        <w:rPr>
          <w:rFonts w:hint="default" w:ascii="Times New Roman" w:hAnsi="Times New Roman" w:eastAsia="仿宋_GB2312" w:cs="Times New Roman"/>
          <w:color w:val="auto"/>
          <w:kern w:val="0"/>
          <w:szCs w:val="32"/>
          <w:vertAlign w:val="superscript"/>
          <w:lang w:bidi="ar"/>
        </w:rPr>
        <w:t>2</w:t>
      </w:r>
      <w:r>
        <w:rPr>
          <w:rFonts w:hint="default" w:ascii="Times New Roman" w:hAnsi="Times New Roman" w:eastAsia="仿宋_GB2312" w:cs="Times New Roman"/>
          <w:color w:val="auto"/>
          <w:kern w:val="0"/>
          <w:szCs w:val="32"/>
          <w:lang w:bidi="ar"/>
        </w:rPr>
        <w:t>·24h）（38℃，90%RH）（300μm膜），拉伸强度（MD/TD）≥40MPa，满足医用包装应用要求。</w:t>
      </w:r>
    </w:p>
    <w:bookmarkEnd w:id="75"/>
    <w:bookmarkEnd w:id="76"/>
    <w:bookmarkEnd w:id="77"/>
    <w:bookmarkEnd w:id="78"/>
    <w:bookmarkEnd w:id="79"/>
    <w:bookmarkEnd w:id="80"/>
    <w:bookmarkEnd w:id="81"/>
    <w:p>
      <w:pPr>
        <w:adjustRightInd/>
        <w:snapToGrid/>
        <w:spacing w:line="600" w:lineRule="exact"/>
        <w:ind w:firstLine="642" w:firstLineChars="200"/>
        <w:rPr>
          <w:rFonts w:eastAsia="仿宋_GB2312"/>
          <w:color w:val="auto"/>
          <w:szCs w:val="32"/>
          <w:highlight w:val="none"/>
        </w:rPr>
      </w:pPr>
      <w:r>
        <w:rPr>
          <w:rFonts w:eastAsia="仿宋_GB2312"/>
          <w:b/>
          <w:bCs/>
          <w:color w:val="auto"/>
          <w:szCs w:val="32"/>
          <w:highlight w:val="none"/>
        </w:rPr>
        <w:t>项目实施期限：</w:t>
      </w:r>
      <w:r>
        <w:rPr>
          <w:rFonts w:eastAsia="仿宋_GB2312"/>
          <w:color w:val="auto"/>
          <w:szCs w:val="32"/>
          <w:highlight w:val="none"/>
        </w:rPr>
        <w:t>2026年1月</w:t>
      </w:r>
      <w:r>
        <w:rPr>
          <w:rFonts w:hint="eastAsia" w:eastAsia="仿宋_GB2312"/>
          <w:color w:val="auto"/>
          <w:szCs w:val="32"/>
          <w:highlight w:val="none"/>
          <w:lang w:eastAsia="zh-CN"/>
        </w:rPr>
        <w:t>—</w:t>
      </w:r>
      <w:r>
        <w:rPr>
          <w:rFonts w:eastAsia="仿宋_GB2312"/>
          <w:color w:val="auto"/>
          <w:szCs w:val="32"/>
          <w:highlight w:val="none"/>
        </w:rPr>
        <w:t>2027年12月</w:t>
      </w:r>
    </w:p>
    <w:p>
      <w:pPr>
        <w:adjustRightInd/>
        <w:snapToGrid/>
        <w:spacing w:line="600" w:lineRule="exact"/>
        <w:ind w:firstLine="642" w:firstLineChars="200"/>
        <w:rPr>
          <w:rFonts w:eastAsia="仿宋_GB2312"/>
          <w:b/>
          <w:bCs/>
          <w:color w:val="auto"/>
          <w:szCs w:val="32"/>
          <w:highlight w:val="none"/>
        </w:rPr>
      </w:pPr>
      <w:r>
        <w:rPr>
          <w:rFonts w:eastAsia="仿宋_GB2312"/>
          <w:b/>
          <w:bCs/>
          <w:color w:val="auto"/>
          <w:szCs w:val="32"/>
          <w:highlight w:val="none"/>
        </w:rPr>
        <w:t>项目设置及经费需求：</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拟支持1个项目研究，采用公开竞争方式。</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其他来源资金与中央财政资金比例原</w:t>
      </w:r>
      <w:r>
        <w:rPr>
          <w:rFonts w:eastAsia="仿宋_GB2312"/>
          <w:bCs/>
          <w:color w:val="auto"/>
          <w:szCs w:val="32"/>
          <w:highlight w:val="none"/>
        </w:rPr>
        <w:t>则上不低于3:1。</w:t>
      </w:r>
    </w:p>
    <w:p>
      <w:pPr>
        <w:adjustRightInd/>
        <w:snapToGrid/>
        <w:spacing w:line="600" w:lineRule="exact"/>
        <w:ind w:firstLine="640" w:firstLineChars="200"/>
        <w:rPr>
          <w:rFonts w:eastAsia="仿宋_GB2312"/>
          <w:bCs/>
          <w:color w:val="auto"/>
          <w:szCs w:val="32"/>
          <w:highlight w:val="none"/>
        </w:rPr>
      </w:pPr>
      <w:r>
        <w:rPr>
          <w:rFonts w:eastAsia="仿宋_GB2312"/>
          <w:color w:val="auto"/>
          <w:szCs w:val="32"/>
          <w:highlight w:val="none"/>
        </w:rPr>
        <w:t>中央财政资金支持方式：</w:t>
      </w:r>
      <w:r>
        <w:rPr>
          <w:rFonts w:eastAsia="仿宋_GB2312"/>
          <w:bCs/>
          <w:color w:val="auto"/>
          <w:szCs w:val="32"/>
          <w:highlight w:val="none"/>
        </w:rPr>
        <w:t>事前立项事后补助。</w:t>
      </w:r>
    </w:p>
    <w:p>
      <w:pPr>
        <w:adjustRightInd/>
        <w:snapToGrid/>
        <w:spacing w:line="600" w:lineRule="exact"/>
        <w:ind w:firstLine="642" w:firstLineChars="200"/>
        <w:rPr>
          <w:rFonts w:hint="eastAsia" w:ascii="仿宋_GB2312" w:hAnsi="仿宋_GB2312" w:eastAsia="仿宋_GB2312" w:cs="仿宋_GB2312"/>
          <w:b/>
          <w:bCs/>
          <w:color w:val="auto"/>
          <w:szCs w:val="32"/>
          <w:highlight w:val="none"/>
          <w:lang w:eastAsia="zh-CN"/>
        </w:rPr>
      </w:pPr>
      <w:r>
        <w:rPr>
          <w:rFonts w:hint="eastAsia" w:ascii="仿宋_GB2312" w:hAnsi="仿宋_GB2312" w:eastAsia="仿宋_GB2312" w:cs="仿宋_GB2312"/>
          <w:b/>
          <w:bCs/>
          <w:color w:val="auto"/>
          <w:szCs w:val="32"/>
          <w:highlight w:val="none"/>
          <w:lang w:eastAsia="zh-CN"/>
        </w:rPr>
        <w:t>创新分类：</w:t>
      </w:r>
      <w:r>
        <w:rPr>
          <w:rFonts w:hint="eastAsia" w:ascii="仿宋_GB2312" w:hAnsi="仿宋_GB2312" w:eastAsia="仿宋_GB2312" w:cs="仿宋_GB2312"/>
          <w:b w:val="0"/>
          <w:bCs w:val="0"/>
          <w:color w:val="auto"/>
          <w:szCs w:val="32"/>
          <w:highlight w:val="none"/>
          <w:lang w:eastAsia="zh-CN"/>
        </w:rPr>
        <w:t>产品研发</w:t>
      </w:r>
    </w:p>
    <w:p>
      <w:pPr>
        <w:adjustRightInd/>
        <w:snapToGrid/>
        <w:spacing w:line="600" w:lineRule="exact"/>
        <w:ind w:firstLine="642" w:firstLineChars="200"/>
        <w:rPr>
          <w:rFonts w:eastAsia="仿宋_GB2312"/>
          <w:bCs/>
          <w:color w:val="auto"/>
          <w:szCs w:val="32"/>
          <w:highlight w:val="none"/>
        </w:rPr>
      </w:pPr>
      <w:r>
        <w:rPr>
          <w:rFonts w:eastAsia="仿宋_GB2312"/>
          <w:b/>
          <w:bCs/>
          <w:color w:val="auto"/>
          <w:szCs w:val="32"/>
          <w:highlight w:val="none"/>
        </w:rPr>
        <w:t>关键词：</w:t>
      </w:r>
      <w:r>
        <w:rPr>
          <w:rFonts w:eastAsia="仿宋_GB2312"/>
          <w:color w:val="auto"/>
          <w:szCs w:val="32"/>
          <w:highlight w:val="none"/>
        </w:rPr>
        <w:t>发泡用POE；光学用COC；产品开发；应用验证</w:t>
      </w:r>
    </w:p>
    <w:p>
      <w:pPr>
        <w:adjustRightInd/>
        <w:snapToGrid/>
        <w:spacing w:line="600" w:lineRule="exact"/>
        <w:ind w:firstLine="642" w:firstLineChars="200"/>
        <w:rPr>
          <w:rFonts w:hint="eastAsia" w:eastAsia="仿宋_GB2312"/>
          <w:bCs/>
          <w:color w:val="auto"/>
          <w:szCs w:val="32"/>
          <w:highlight w:val="none"/>
          <w:lang w:eastAsia="zh-CN"/>
        </w:rPr>
      </w:pPr>
      <w:r>
        <w:rPr>
          <w:rFonts w:eastAsia="仿宋_GB2312"/>
          <w:b/>
          <w:color w:val="auto"/>
          <w:szCs w:val="32"/>
          <w:highlight w:val="none"/>
        </w:rPr>
        <w:t>有关说明：</w:t>
      </w:r>
      <w:r>
        <w:rPr>
          <w:rFonts w:eastAsia="仿宋_GB2312"/>
          <w:bCs/>
          <w:color w:val="auto"/>
          <w:szCs w:val="32"/>
          <w:highlight w:val="none"/>
        </w:rPr>
        <w:t>本项目</w:t>
      </w:r>
      <w:r>
        <w:rPr>
          <w:rFonts w:hint="eastAsia" w:eastAsia="仿宋_GB2312"/>
          <w:bCs/>
          <w:color w:val="auto"/>
          <w:szCs w:val="32"/>
          <w:highlight w:val="none"/>
          <w:lang w:eastAsia="zh-CN"/>
        </w:rPr>
        <w:t>由</w:t>
      </w:r>
      <w:r>
        <w:rPr>
          <w:rFonts w:eastAsia="仿宋_GB2312"/>
          <w:bCs/>
          <w:color w:val="auto"/>
          <w:szCs w:val="32"/>
          <w:highlight w:val="none"/>
        </w:rPr>
        <w:t>企业牵头申报</w:t>
      </w:r>
      <w:r>
        <w:rPr>
          <w:rFonts w:hint="eastAsia" w:eastAsia="仿宋_GB2312"/>
          <w:bCs/>
          <w:color w:val="auto"/>
          <w:szCs w:val="32"/>
          <w:highlight w:val="none"/>
        </w:rPr>
        <w:t>，</w:t>
      </w:r>
      <w:r>
        <w:rPr>
          <w:rFonts w:hint="eastAsia" w:eastAsia="仿宋_GB2312"/>
          <w:bCs/>
          <w:color w:val="auto"/>
          <w:szCs w:val="32"/>
          <w:highlight w:val="none"/>
          <w:lang w:eastAsia="zh-CN"/>
        </w:rPr>
        <w:t>项目申报单位必须包含用户单位且不超过10家。</w:t>
      </w:r>
    </w:p>
    <w:p>
      <w:pPr>
        <w:adjustRightInd/>
        <w:snapToGrid/>
        <w:spacing w:line="600" w:lineRule="exact"/>
        <w:ind w:firstLine="640" w:firstLineChars="200"/>
        <w:rPr>
          <w:rFonts w:eastAsia="仿宋_GB2312"/>
          <w:bCs/>
          <w:color w:val="auto"/>
          <w:szCs w:val="32"/>
          <w:highlight w:val="none"/>
        </w:rPr>
      </w:pPr>
    </w:p>
    <w:p>
      <w:pPr>
        <w:widowControl/>
        <w:adjustRightInd/>
        <w:snapToGrid/>
        <w:spacing w:line="600" w:lineRule="exact"/>
        <w:ind w:firstLine="642" w:firstLineChars="200"/>
        <w:outlineLvl w:val="1"/>
        <w:rPr>
          <w:rFonts w:eastAsia="仿宋_GB2312"/>
          <w:b/>
          <w:color w:val="auto"/>
          <w:szCs w:val="32"/>
          <w:highlight w:val="none"/>
        </w:rPr>
      </w:pPr>
      <w:bookmarkStart w:id="82" w:name="_Toc23857"/>
      <w:bookmarkStart w:id="83" w:name="_Toc1479812619"/>
      <w:bookmarkStart w:id="84" w:name="_Toc1150975515"/>
      <w:bookmarkStart w:id="85" w:name="_Toc2134955951"/>
      <w:bookmarkStart w:id="86" w:name="_Toc899694656"/>
      <w:bookmarkStart w:id="87" w:name="_Toc2543"/>
      <w:bookmarkStart w:id="88" w:name="_Toc442268492"/>
      <w:r>
        <w:rPr>
          <w:rFonts w:eastAsia="仿宋_GB2312"/>
          <w:b/>
          <w:color w:val="auto"/>
          <w:szCs w:val="32"/>
          <w:highlight w:val="none"/>
        </w:rPr>
        <w:t xml:space="preserve">4.2 </w:t>
      </w:r>
      <w:bookmarkStart w:id="89" w:name="_Hlk205455094"/>
      <w:r>
        <w:rPr>
          <w:rFonts w:eastAsia="仿宋_GB2312"/>
          <w:b/>
          <w:color w:val="auto"/>
          <w:szCs w:val="32"/>
          <w:highlight w:val="none"/>
        </w:rPr>
        <w:t>220kV</w:t>
      </w:r>
      <w:r>
        <w:rPr>
          <w:rFonts w:hint="eastAsia" w:eastAsia="仿宋_GB2312"/>
          <w:b/>
          <w:color w:val="auto"/>
          <w:szCs w:val="32"/>
          <w:highlight w:val="none"/>
        </w:rPr>
        <w:t>电压等级固相接枝聚丙烯电缆研制及工程应用验证</w:t>
      </w:r>
      <w:bookmarkEnd w:id="82"/>
      <w:bookmarkEnd w:id="83"/>
      <w:bookmarkEnd w:id="84"/>
    </w:p>
    <w:bookmarkEnd w:id="85"/>
    <w:bookmarkEnd w:id="86"/>
    <w:bookmarkEnd w:id="87"/>
    <w:bookmarkEnd w:id="88"/>
    <w:bookmarkEnd w:id="89"/>
    <w:p>
      <w:pPr>
        <w:adjustRightInd/>
        <w:snapToGrid/>
        <w:spacing w:line="600" w:lineRule="exact"/>
        <w:ind w:firstLine="642" w:firstLineChars="200"/>
        <w:rPr>
          <w:rFonts w:eastAsia="仿宋_GB2312"/>
          <w:color w:val="auto"/>
          <w:szCs w:val="32"/>
          <w:highlight w:val="none"/>
        </w:rPr>
      </w:pPr>
      <w:r>
        <w:rPr>
          <w:rFonts w:eastAsia="仿宋_GB2312"/>
          <w:b/>
          <w:bCs/>
          <w:color w:val="auto"/>
          <w:szCs w:val="32"/>
          <w:highlight w:val="none"/>
        </w:rPr>
        <w:t>研究目标：</w:t>
      </w:r>
      <w:r>
        <w:rPr>
          <w:rFonts w:eastAsia="仿宋_GB2312"/>
          <w:color w:val="auto"/>
          <w:szCs w:val="32"/>
          <w:highlight w:val="none"/>
        </w:rPr>
        <w:t>本项目攻克高压接枝聚丙烯绝缘电缆及附件的制备、检测、敷设及运维等关键技术研究，实现接枝聚丙烯电缆产业化制造，开展接枝聚丙烯电缆的工程示范应用，推进接枝聚丙烯电缆的应用。</w:t>
      </w:r>
    </w:p>
    <w:p>
      <w:pPr>
        <w:adjustRightInd/>
        <w:snapToGrid/>
        <w:spacing w:line="600" w:lineRule="exact"/>
        <w:ind w:firstLine="640" w:firstLineChars="200"/>
        <w:rPr>
          <w:rFonts w:eastAsia="仿宋_GB2312"/>
          <w:b/>
          <w:bCs/>
          <w:color w:val="auto"/>
          <w:szCs w:val="32"/>
          <w:highlight w:val="none"/>
        </w:rPr>
      </w:pPr>
      <w:r>
        <w:rPr>
          <w:rFonts w:eastAsia="仿宋_GB2312"/>
          <w:color w:val="auto"/>
          <w:szCs w:val="32"/>
          <w:highlight w:val="none"/>
        </w:rPr>
        <w:t>本项目设置1项课题。</w:t>
      </w:r>
    </w:p>
    <w:p>
      <w:pPr>
        <w:adjustRightInd/>
        <w:snapToGrid/>
        <w:spacing w:line="600" w:lineRule="exact"/>
        <w:ind w:firstLine="642" w:firstLineChars="200"/>
        <w:rPr>
          <w:rFonts w:eastAsia="仿宋_GB2312"/>
          <w:b/>
          <w:bCs/>
          <w:color w:val="auto"/>
          <w:szCs w:val="32"/>
          <w:highlight w:val="none"/>
        </w:rPr>
      </w:pPr>
      <w:r>
        <w:rPr>
          <w:rFonts w:eastAsia="仿宋_GB2312"/>
          <w:b/>
          <w:bCs/>
          <w:color w:val="auto"/>
          <w:szCs w:val="32"/>
          <w:highlight w:val="none"/>
        </w:rPr>
        <w:t>研究内容：</w:t>
      </w:r>
      <w:r>
        <w:rPr>
          <w:rFonts w:hint="eastAsia" w:eastAsia="仿宋_GB2312"/>
          <w:color w:val="auto"/>
          <w:szCs w:val="32"/>
          <w:highlight w:val="none"/>
        </w:rPr>
        <w:t>研究接枝改性聚丙烯绝缘料和半导电屏蔽料的综合性能调控技术及匹配优化方法，明确电缆加工过程与材料结构、性能的关联影响规律。</w:t>
      </w:r>
      <w:r>
        <w:rPr>
          <w:rFonts w:eastAsia="仿宋_GB2312"/>
          <w:color w:val="auto"/>
          <w:szCs w:val="32"/>
          <w:highlight w:val="none"/>
        </w:rPr>
        <w:t>开展高压固相接枝聚丙烯绝缘电缆及附件制备关键技术研究，研制220kV高压固相接枝聚丙烯电缆及附件。开展高压聚丙烯电缆试验检测技术研究，制定聚丙烯电缆检测技术标准体系。研究高压聚丙烯绝缘电缆敷设、运维及状态评估技术，提出聚丙烯绝缘电缆的运行可靠性评价方法。开展聚丙烯电缆</w:t>
      </w:r>
      <w:r>
        <w:rPr>
          <w:rFonts w:hint="eastAsia" w:eastAsia="仿宋_GB2312"/>
          <w:color w:val="auto"/>
          <w:szCs w:val="32"/>
          <w:highlight w:val="none"/>
        </w:rPr>
        <w:t>自主</w:t>
      </w:r>
      <w:r>
        <w:rPr>
          <w:rFonts w:eastAsia="仿宋_GB2312"/>
          <w:color w:val="auto"/>
          <w:szCs w:val="32"/>
          <w:highlight w:val="none"/>
        </w:rPr>
        <w:t>生产制造技术研究，针对固相接枝聚丙烯绝缘材料流变特性，设计挤出加工专用核心部件，优化挤出及冷却工艺条件。</w:t>
      </w:r>
    </w:p>
    <w:p>
      <w:pPr>
        <w:adjustRightInd/>
        <w:snapToGrid/>
        <w:spacing w:line="600" w:lineRule="exact"/>
        <w:ind w:firstLine="642" w:firstLineChars="200"/>
        <w:rPr>
          <w:rFonts w:eastAsia="仿宋_GB2312"/>
          <w:b/>
          <w:bCs/>
          <w:color w:val="auto"/>
          <w:szCs w:val="32"/>
          <w:highlight w:val="none"/>
        </w:rPr>
      </w:pPr>
      <w:r>
        <w:rPr>
          <w:rFonts w:eastAsia="仿宋_GB2312"/>
          <w:b/>
          <w:bCs/>
          <w:color w:val="auto"/>
          <w:szCs w:val="32"/>
          <w:highlight w:val="none"/>
        </w:rPr>
        <w:t>项目考核指标：</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 xml:space="preserve">1. </w:t>
      </w:r>
      <w:r>
        <w:rPr>
          <w:rFonts w:hint="eastAsia" w:ascii="仿宋_GB2312" w:hAnsi="仿宋_GB2312" w:eastAsia="仿宋_GB2312" w:cs="仿宋_GB2312"/>
          <w:color w:val="auto"/>
          <w:szCs w:val="32"/>
          <w:highlight w:val="none"/>
        </w:rPr>
        <w:t>揭示绝缘和屏蔽超光滑界面性能调控机制，电缆成型后绝缘与屏蔽界面突起尺寸不超过</w:t>
      </w:r>
      <w:r>
        <w:rPr>
          <w:rFonts w:eastAsia="仿宋_GB2312"/>
          <w:color w:val="auto"/>
          <w:szCs w:val="32"/>
          <w:highlight w:val="none"/>
        </w:rPr>
        <w:t>50</w:t>
      </w:r>
      <w:r>
        <w:rPr>
          <w:rFonts w:hint="default" w:ascii="Times New Roman" w:hAnsi="Times New Roman" w:eastAsia="仿宋_GB2312" w:cs="Times New Roman"/>
          <w:color w:val="auto"/>
          <w:szCs w:val="32"/>
          <w:highlight w:val="none"/>
        </w:rPr>
        <w:t>μm</w:t>
      </w:r>
      <w:r>
        <w:rPr>
          <w:rFonts w:hint="eastAsia" w:ascii="仿宋_GB2312" w:hAnsi="仿宋_GB2312" w:eastAsia="仿宋_GB2312" w:cs="仿宋_GB2312"/>
          <w:color w:val="auto"/>
          <w:szCs w:val="32"/>
          <w:highlight w:val="none"/>
        </w:rPr>
        <w:t>。</w:t>
      </w:r>
      <w:r>
        <w:rPr>
          <w:rFonts w:eastAsia="仿宋_GB2312"/>
          <w:color w:val="auto"/>
          <w:kern w:val="0"/>
          <w:szCs w:val="32"/>
          <w:highlight w:val="none"/>
          <w:lang w:bidi="ar"/>
        </w:rPr>
        <w:t>实现固相接枝聚丙烯电缆产业化制造，电缆导体截面不小于2500mm</w:t>
      </w:r>
      <w:r>
        <w:rPr>
          <w:rFonts w:eastAsia="仿宋_GB2312"/>
          <w:color w:val="auto"/>
          <w:kern w:val="0"/>
          <w:szCs w:val="32"/>
          <w:highlight w:val="none"/>
          <w:vertAlign w:val="superscript"/>
          <w:lang w:bidi="ar"/>
        </w:rPr>
        <w:t>2</w:t>
      </w:r>
      <w:r>
        <w:rPr>
          <w:rFonts w:eastAsia="仿宋_GB2312"/>
          <w:color w:val="auto"/>
          <w:kern w:val="0"/>
          <w:szCs w:val="32"/>
          <w:highlight w:val="none"/>
          <w:lang w:bidi="ar"/>
        </w:rPr>
        <w:t>，最高允许运行温度不低于105℃，介电损耗不大于0.0008，电缆系统通过第三方型式试验及预鉴定试验，完成长度不少于1.5km的220kV固相接枝聚丙烯电缆工程示范应用。</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 xml:space="preserve">2. </w:t>
      </w:r>
      <w:r>
        <w:rPr>
          <w:rFonts w:eastAsia="仿宋_GB2312"/>
          <w:color w:val="auto"/>
          <w:kern w:val="0"/>
          <w:szCs w:val="32"/>
          <w:highlight w:val="none"/>
          <w:lang w:bidi="ar"/>
        </w:rPr>
        <w:t>设计优化固相接枝聚丙烯绝缘材料挤出加工核心部件和工艺，实现绝缘长时间稳定挤出加工，连续挤出100m电缆，厚度波动不大于1.5%，利用</w:t>
      </w:r>
      <w:r>
        <w:rPr>
          <w:rFonts w:hint="eastAsia" w:eastAsia="仿宋_GB2312"/>
          <w:color w:val="auto"/>
          <w:kern w:val="0"/>
          <w:szCs w:val="32"/>
          <w:highlight w:val="none"/>
          <w:lang w:bidi="ar"/>
        </w:rPr>
        <w:t>自主</w:t>
      </w:r>
      <w:r>
        <w:rPr>
          <w:rFonts w:eastAsia="仿宋_GB2312"/>
          <w:color w:val="auto"/>
          <w:kern w:val="0"/>
          <w:szCs w:val="32"/>
          <w:highlight w:val="none"/>
          <w:lang w:bidi="ar"/>
        </w:rPr>
        <w:t>装备制造110kV固相接枝聚丙烯电缆，通过型式测试。</w:t>
      </w:r>
    </w:p>
    <w:p>
      <w:pPr>
        <w:adjustRightInd/>
        <w:snapToGrid/>
        <w:spacing w:line="600" w:lineRule="exact"/>
        <w:ind w:firstLine="642" w:firstLineChars="200"/>
        <w:rPr>
          <w:rFonts w:eastAsia="仿宋_GB2312"/>
          <w:color w:val="auto"/>
          <w:szCs w:val="32"/>
          <w:highlight w:val="none"/>
        </w:rPr>
      </w:pPr>
      <w:r>
        <w:rPr>
          <w:rFonts w:eastAsia="仿宋_GB2312"/>
          <w:b/>
          <w:bCs/>
          <w:color w:val="auto"/>
          <w:szCs w:val="32"/>
          <w:highlight w:val="none"/>
        </w:rPr>
        <w:t>项目实施期限：</w:t>
      </w:r>
      <w:r>
        <w:rPr>
          <w:rFonts w:eastAsia="仿宋_GB2312"/>
          <w:color w:val="auto"/>
          <w:szCs w:val="32"/>
          <w:highlight w:val="none"/>
        </w:rPr>
        <w:t>2026年1月</w:t>
      </w:r>
      <w:r>
        <w:rPr>
          <w:rFonts w:hint="eastAsia" w:eastAsia="仿宋_GB2312"/>
          <w:color w:val="auto"/>
          <w:szCs w:val="32"/>
          <w:highlight w:val="none"/>
          <w:lang w:eastAsia="zh-CN"/>
        </w:rPr>
        <w:t>—</w:t>
      </w:r>
      <w:r>
        <w:rPr>
          <w:rFonts w:eastAsia="仿宋_GB2312"/>
          <w:color w:val="auto"/>
          <w:szCs w:val="32"/>
          <w:highlight w:val="none"/>
        </w:rPr>
        <w:t>2027年12月</w:t>
      </w:r>
    </w:p>
    <w:p>
      <w:pPr>
        <w:adjustRightInd/>
        <w:snapToGrid/>
        <w:spacing w:line="600" w:lineRule="exact"/>
        <w:ind w:firstLine="642" w:firstLineChars="200"/>
        <w:rPr>
          <w:rFonts w:eastAsia="仿宋_GB2312"/>
          <w:b/>
          <w:bCs/>
          <w:color w:val="auto"/>
          <w:szCs w:val="32"/>
          <w:highlight w:val="none"/>
        </w:rPr>
      </w:pPr>
      <w:r>
        <w:rPr>
          <w:rFonts w:eastAsia="仿宋_GB2312"/>
          <w:b/>
          <w:bCs/>
          <w:color w:val="auto"/>
          <w:szCs w:val="32"/>
          <w:highlight w:val="none"/>
        </w:rPr>
        <w:t>项目设置及经费需求：</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拟支持1个项目研究，采用公开竞争方式。</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其他来源资金与中央财政资金比例原</w:t>
      </w:r>
      <w:r>
        <w:rPr>
          <w:rFonts w:eastAsia="仿宋_GB2312"/>
          <w:bCs/>
          <w:color w:val="auto"/>
          <w:szCs w:val="32"/>
          <w:highlight w:val="none"/>
        </w:rPr>
        <w:t>则上不低于3:1。</w:t>
      </w:r>
    </w:p>
    <w:p>
      <w:pPr>
        <w:adjustRightInd/>
        <w:snapToGrid/>
        <w:spacing w:line="600" w:lineRule="exact"/>
        <w:ind w:firstLine="640" w:firstLineChars="200"/>
        <w:rPr>
          <w:rFonts w:eastAsia="仿宋_GB2312"/>
          <w:bCs/>
          <w:color w:val="auto"/>
          <w:szCs w:val="32"/>
          <w:highlight w:val="none"/>
        </w:rPr>
      </w:pPr>
      <w:r>
        <w:rPr>
          <w:rFonts w:eastAsia="仿宋_GB2312"/>
          <w:color w:val="auto"/>
          <w:szCs w:val="32"/>
          <w:highlight w:val="none"/>
        </w:rPr>
        <w:t>中央财政资金支持方式：</w:t>
      </w:r>
      <w:r>
        <w:rPr>
          <w:rFonts w:eastAsia="仿宋_GB2312"/>
          <w:bCs/>
          <w:color w:val="auto"/>
          <w:szCs w:val="32"/>
          <w:highlight w:val="none"/>
        </w:rPr>
        <w:t>事前立项事后补助。</w:t>
      </w:r>
    </w:p>
    <w:p>
      <w:pPr>
        <w:adjustRightInd/>
        <w:snapToGrid/>
        <w:spacing w:line="600" w:lineRule="exact"/>
        <w:ind w:firstLine="642" w:firstLineChars="200"/>
        <w:rPr>
          <w:rFonts w:hint="eastAsia" w:ascii="仿宋_GB2312" w:hAnsi="仿宋_GB2312" w:eastAsia="仿宋_GB2312" w:cs="仿宋_GB2312"/>
          <w:b/>
          <w:bCs/>
          <w:color w:val="auto"/>
          <w:szCs w:val="32"/>
          <w:highlight w:val="none"/>
          <w:lang w:eastAsia="zh-CN"/>
        </w:rPr>
      </w:pPr>
      <w:r>
        <w:rPr>
          <w:rFonts w:hint="eastAsia" w:ascii="仿宋_GB2312" w:hAnsi="仿宋_GB2312" w:eastAsia="仿宋_GB2312" w:cs="仿宋_GB2312"/>
          <w:b/>
          <w:bCs/>
          <w:color w:val="auto"/>
          <w:szCs w:val="32"/>
          <w:highlight w:val="none"/>
          <w:lang w:eastAsia="zh-CN"/>
        </w:rPr>
        <w:t>创新分类：</w:t>
      </w:r>
      <w:r>
        <w:rPr>
          <w:rFonts w:hint="eastAsia" w:ascii="仿宋_GB2312" w:hAnsi="仿宋_GB2312" w:eastAsia="仿宋_GB2312" w:cs="仿宋_GB2312"/>
          <w:b w:val="0"/>
          <w:bCs w:val="0"/>
          <w:color w:val="auto"/>
          <w:szCs w:val="32"/>
          <w:highlight w:val="none"/>
          <w:lang w:eastAsia="zh-CN"/>
        </w:rPr>
        <w:t>应用验证</w:t>
      </w:r>
    </w:p>
    <w:p>
      <w:pPr>
        <w:adjustRightInd/>
        <w:snapToGrid/>
        <w:spacing w:line="600" w:lineRule="exact"/>
        <w:ind w:firstLine="642" w:firstLineChars="200"/>
        <w:rPr>
          <w:rFonts w:eastAsia="仿宋_GB2312"/>
          <w:bCs/>
          <w:color w:val="auto"/>
          <w:szCs w:val="32"/>
          <w:highlight w:val="none"/>
        </w:rPr>
      </w:pPr>
      <w:r>
        <w:rPr>
          <w:rFonts w:eastAsia="仿宋_GB2312"/>
          <w:b/>
          <w:bCs/>
          <w:color w:val="auto"/>
          <w:szCs w:val="32"/>
          <w:highlight w:val="none"/>
        </w:rPr>
        <w:t>关键词：</w:t>
      </w:r>
      <w:r>
        <w:rPr>
          <w:rFonts w:eastAsia="仿宋_GB2312"/>
          <w:bCs/>
          <w:color w:val="auto"/>
          <w:szCs w:val="32"/>
          <w:highlight w:val="none"/>
        </w:rPr>
        <w:t>固相接枝聚丙烯电缆；电缆检测技术；电缆应用验证</w:t>
      </w:r>
    </w:p>
    <w:p>
      <w:pPr>
        <w:adjustRightInd/>
        <w:snapToGrid/>
        <w:spacing w:line="600" w:lineRule="exact"/>
        <w:ind w:firstLine="642" w:firstLineChars="200"/>
        <w:rPr>
          <w:rFonts w:eastAsia="仿宋_GB2312"/>
          <w:bCs/>
          <w:color w:val="auto"/>
          <w:szCs w:val="32"/>
          <w:highlight w:val="none"/>
        </w:rPr>
      </w:pPr>
      <w:r>
        <w:rPr>
          <w:rFonts w:eastAsia="仿宋_GB2312"/>
          <w:b/>
          <w:color w:val="auto"/>
          <w:szCs w:val="32"/>
          <w:highlight w:val="none"/>
        </w:rPr>
        <w:t>有关说明：</w:t>
      </w:r>
      <w:r>
        <w:rPr>
          <w:rFonts w:eastAsia="仿宋_GB2312"/>
          <w:bCs/>
          <w:color w:val="auto"/>
          <w:szCs w:val="32"/>
          <w:highlight w:val="none"/>
        </w:rPr>
        <w:t>本项目由相关领域优势用户单位、新材料生产应用</w:t>
      </w:r>
      <w:r>
        <w:rPr>
          <w:rFonts w:hint="eastAsia" w:eastAsia="仿宋_GB2312"/>
          <w:bCs/>
          <w:color w:val="auto"/>
          <w:szCs w:val="32"/>
          <w:highlight w:val="none"/>
          <w:lang w:eastAsia="zh-CN"/>
        </w:rPr>
        <w:t>验证</w:t>
      </w:r>
      <w:r>
        <w:rPr>
          <w:rFonts w:eastAsia="仿宋_GB2312"/>
          <w:bCs/>
          <w:color w:val="auto"/>
          <w:szCs w:val="32"/>
          <w:highlight w:val="none"/>
        </w:rPr>
        <w:t>平台牵头单位</w:t>
      </w:r>
      <w:r>
        <w:rPr>
          <w:rFonts w:hint="eastAsia" w:eastAsia="仿宋_GB2312"/>
          <w:bCs/>
          <w:color w:val="auto"/>
          <w:szCs w:val="32"/>
          <w:highlight w:val="none"/>
          <w:lang w:eastAsia="zh-CN"/>
        </w:rPr>
        <w:t>牵头</w:t>
      </w:r>
      <w:r>
        <w:rPr>
          <w:rFonts w:hint="eastAsia" w:eastAsia="仿宋_GB2312"/>
          <w:bCs/>
          <w:color w:val="auto"/>
          <w:szCs w:val="32"/>
          <w:highlight w:val="none"/>
        </w:rPr>
        <w:t>申报，</w:t>
      </w:r>
      <w:r>
        <w:rPr>
          <w:rFonts w:eastAsia="仿宋_GB2312"/>
          <w:bCs/>
          <w:color w:val="auto"/>
          <w:szCs w:val="32"/>
          <w:highlight w:val="none"/>
        </w:rPr>
        <w:t>项目参研单位数量不超过10个。</w:t>
      </w:r>
    </w:p>
    <w:p>
      <w:pPr>
        <w:adjustRightInd/>
        <w:snapToGrid/>
        <w:spacing w:line="600" w:lineRule="exact"/>
        <w:rPr>
          <w:rFonts w:eastAsia="仿宋_GB2312"/>
          <w:bCs/>
          <w:color w:val="auto"/>
          <w:szCs w:val="32"/>
          <w:highlight w:val="none"/>
        </w:rPr>
      </w:pPr>
    </w:p>
    <w:p>
      <w:pPr>
        <w:widowControl/>
        <w:adjustRightInd/>
        <w:snapToGrid/>
        <w:spacing w:line="600" w:lineRule="exact"/>
        <w:ind w:firstLine="642" w:firstLineChars="200"/>
        <w:outlineLvl w:val="1"/>
        <w:rPr>
          <w:rFonts w:eastAsia="仿宋_GB2312"/>
          <w:b/>
          <w:color w:val="auto"/>
          <w:szCs w:val="32"/>
          <w:highlight w:val="none"/>
        </w:rPr>
      </w:pPr>
      <w:bookmarkStart w:id="90" w:name="_Toc1710261623"/>
      <w:bookmarkStart w:id="91" w:name="_Toc936320651"/>
      <w:bookmarkStart w:id="92" w:name="_Toc362949777"/>
      <w:bookmarkStart w:id="93" w:name="_Toc13040"/>
      <w:bookmarkStart w:id="94" w:name="_Toc1035170159"/>
      <w:bookmarkStart w:id="95" w:name="_Toc3142"/>
      <w:bookmarkStart w:id="96" w:name="_Toc1087684486"/>
      <w:r>
        <w:rPr>
          <w:rFonts w:eastAsia="仿宋_GB2312"/>
          <w:b/>
          <w:color w:val="auto"/>
          <w:szCs w:val="32"/>
          <w:highlight w:val="none"/>
        </w:rPr>
        <w:t>4.3 茂金属聚乙烯产品应用验证</w:t>
      </w:r>
      <w:bookmarkEnd w:id="90"/>
      <w:bookmarkEnd w:id="91"/>
      <w:bookmarkEnd w:id="92"/>
      <w:bookmarkEnd w:id="93"/>
      <w:bookmarkEnd w:id="94"/>
      <w:bookmarkEnd w:id="95"/>
      <w:bookmarkEnd w:id="96"/>
    </w:p>
    <w:p>
      <w:pPr>
        <w:adjustRightInd/>
        <w:snapToGrid/>
        <w:spacing w:line="600" w:lineRule="exact"/>
        <w:ind w:firstLine="642" w:firstLineChars="200"/>
        <w:rPr>
          <w:rFonts w:eastAsia="仿宋_GB2312"/>
          <w:color w:val="auto"/>
          <w:szCs w:val="32"/>
          <w:highlight w:val="none"/>
        </w:rPr>
      </w:pPr>
      <w:r>
        <w:rPr>
          <w:rFonts w:eastAsia="仿宋_GB2312"/>
          <w:b/>
          <w:bCs/>
          <w:color w:val="auto"/>
          <w:szCs w:val="32"/>
          <w:highlight w:val="none"/>
        </w:rPr>
        <w:t>研究目标：</w:t>
      </w:r>
      <w:r>
        <w:rPr>
          <w:rFonts w:eastAsia="仿宋_GB2312"/>
          <w:color w:val="auto"/>
          <w:szCs w:val="32"/>
          <w:highlight w:val="none"/>
        </w:rPr>
        <w:t>研究</w:t>
      </w:r>
      <w:r>
        <w:rPr>
          <w:rFonts w:eastAsia="仿宋_GB2312"/>
          <w:bCs/>
          <w:color w:val="auto"/>
          <w:szCs w:val="32"/>
          <w:highlight w:val="none"/>
        </w:rPr>
        <w:t>对茂金属聚乙烯树脂结构、加工工艺与制品应用性能的关联关系；</w:t>
      </w:r>
      <w:r>
        <w:rPr>
          <w:rFonts w:eastAsia="仿宋_GB2312"/>
          <w:color w:val="auto"/>
          <w:szCs w:val="32"/>
          <w:highlight w:val="none"/>
        </w:rPr>
        <w:t>开发出茂金属聚乙烯薄膜料和管材料加工技术，基于国</w:t>
      </w:r>
      <w:r>
        <w:rPr>
          <w:rFonts w:hint="eastAsia" w:eastAsia="仿宋_GB2312"/>
          <w:color w:val="auto"/>
          <w:szCs w:val="32"/>
          <w:highlight w:val="none"/>
        </w:rPr>
        <w:t>内</w:t>
      </w:r>
      <w:r>
        <w:rPr>
          <w:rFonts w:eastAsia="仿宋_GB2312"/>
          <w:color w:val="auto"/>
          <w:szCs w:val="32"/>
          <w:highlight w:val="none"/>
        </w:rPr>
        <w:t>原料生产出合格茂金属聚乙烯薄膜及管材，性能达到同类进口产品水平，完成材料在包装、管材等领域的应用验证。</w:t>
      </w:r>
    </w:p>
    <w:p>
      <w:pPr>
        <w:adjustRightInd/>
        <w:snapToGrid/>
        <w:spacing w:line="600" w:lineRule="exact"/>
        <w:ind w:firstLine="640" w:firstLineChars="200"/>
        <w:rPr>
          <w:rFonts w:eastAsia="仿宋_GB2312"/>
          <w:bCs/>
          <w:color w:val="auto"/>
          <w:szCs w:val="32"/>
          <w:highlight w:val="none"/>
        </w:rPr>
      </w:pPr>
      <w:r>
        <w:rPr>
          <w:rFonts w:eastAsia="仿宋_GB2312"/>
          <w:bCs/>
          <w:color w:val="auto"/>
          <w:szCs w:val="32"/>
          <w:highlight w:val="none"/>
        </w:rPr>
        <w:t>本项目设置2项课题。</w:t>
      </w:r>
    </w:p>
    <w:p>
      <w:pPr>
        <w:adjustRightInd/>
        <w:snapToGrid/>
        <w:spacing w:line="600" w:lineRule="exact"/>
        <w:ind w:firstLine="642" w:firstLineChars="200"/>
        <w:rPr>
          <w:rFonts w:eastAsia="仿宋_GB2312"/>
          <w:b/>
          <w:bCs/>
          <w:color w:val="auto"/>
          <w:szCs w:val="32"/>
          <w:highlight w:val="none"/>
        </w:rPr>
      </w:pPr>
      <w:r>
        <w:rPr>
          <w:rFonts w:eastAsia="仿宋_GB2312"/>
          <w:b/>
          <w:bCs/>
          <w:color w:val="auto"/>
          <w:szCs w:val="32"/>
          <w:highlight w:val="none"/>
        </w:rPr>
        <w:t>课题1：</w:t>
      </w:r>
      <w:r>
        <w:rPr>
          <w:rFonts w:eastAsia="仿宋_GB2312"/>
          <w:color w:val="auto"/>
          <w:szCs w:val="32"/>
          <w:highlight w:val="none"/>
        </w:rPr>
        <w:t>薄膜用茂金属聚乙烯产品应用验证</w:t>
      </w:r>
    </w:p>
    <w:p>
      <w:pPr>
        <w:adjustRightInd/>
        <w:snapToGrid/>
        <w:spacing w:line="600" w:lineRule="exact"/>
        <w:ind w:firstLine="642" w:firstLineChars="200"/>
        <w:rPr>
          <w:rFonts w:eastAsia="仿宋_GB2312"/>
          <w:color w:val="auto"/>
          <w:szCs w:val="32"/>
          <w:highlight w:val="none"/>
        </w:rPr>
      </w:pPr>
      <w:r>
        <w:rPr>
          <w:rFonts w:eastAsia="仿宋_GB2312"/>
          <w:b/>
          <w:bCs/>
          <w:color w:val="auto"/>
          <w:szCs w:val="32"/>
          <w:highlight w:val="none"/>
        </w:rPr>
        <w:t>研究内容：</w:t>
      </w:r>
      <w:r>
        <w:rPr>
          <w:rFonts w:eastAsia="仿宋_GB2312"/>
          <w:bCs/>
          <w:color w:val="auto"/>
          <w:szCs w:val="32"/>
          <w:highlight w:val="none"/>
        </w:rPr>
        <w:t>完成茂金属聚乙烯薄膜料在应用过程中树脂多层级结构、加工配方、加工参数对薄膜产能、性能的影响规律研究，开发茂金属聚乙烯薄膜料加工技术，薄膜性能达到进口产品水平。完成茂金属聚乙烯薄膜料在重包装膜、流延膜和热收缩膜制品领域的应用验证。</w:t>
      </w:r>
    </w:p>
    <w:p>
      <w:pPr>
        <w:adjustRightInd/>
        <w:snapToGrid/>
        <w:spacing w:line="600" w:lineRule="exact"/>
        <w:ind w:firstLine="642" w:firstLineChars="200"/>
        <w:rPr>
          <w:rFonts w:eastAsia="仿宋_GB2312"/>
          <w:color w:val="auto"/>
          <w:szCs w:val="32"/>
          <w:highlight w:val="none"/>
        </w:rPr>
      </w:pPr>
      <w:r>
        <w:rPr>
          <w:rFonts w:eastAsia="仿宋_GB2312"/>
          <w:b/>
          <w:bCs/>
          <w:color w:val="auto"/>
          <w:szCs w:val="32"/>
          <w:highlight w:val="none"/>
        </w:rPr>
        <w:t>课题2：</w:t>
      </w:r>
      <w:r>
        <w:rPr>
          <w:rFonts w:eastAsia="仿宋_GB2312"/>
          <w:color w:val="auto"/>
          <w:szCs w:val="32"/>
          <w:highlight w:val="none"/>
        </w:rPr>
        <w:t>管材用茂金属聚乙烯产品应用验证</w:t>
      </w:r>
    </w:p>
    <w:p>
      <w:pPr>
        <w:adjustRightInd/>
        <w:snapToGrid/>
        <w:spacing w:line="600" w:lineRule="exact"/>
        <w:ind w:firstLine="642" w:firstLineChars="200"/>
        <w:rPr>
          <w:rFonts w:eastAsia="仿宋_GB2312"/>
          <w:color w:val="auto"/>
          <w:szCs w:val="32"/>
          <w:highlight w:val="none"/>
        </w:rPr>
      </w:pPr>
      <w:r>
        <w:rPr>
          <w:rFonts w:eastAsia="仿宋_GB2312"/>
          <w:b/>
          <w:bCs/>
          <w:color w:val="auto"/>
          <w:szCs w:val="32"/>
          <w:highlight w:val="none"/>
        </w:rPr>
        <w:t>研究内容：</w:t>
      </w:r>
      <w:r>
        <w:rPr>
          <w:rFonts w:eastAsia="仿宋_GB2312"/>
          <w:color w:val="auto"/>
          <w:szCs w:val="32"/>
          <w:highlight w:val="none"/>
        </w:rPr>
        <w:t>定量表征茂金属聚乙烯管材树脂共聚组成分布和多层级结构，影响茂金属聚乙烯管材树脂结晶和流变行为的关键微观结构参数，开发适用于茂金属聚乙烯管材树脂的加工工艺和助剂配方体系，在保证管材性能的同时解决管材料加工性能不足的问题，性能达到进口产品水平。</w:t>
      </w:r>
    </w:p>
    <w:p>
      <w:pPr>
        <w:adjustRightInd/>
        <w:snapToGrid/>
        <w:spacing w:line="600" w:lineRule="exact"/>
        <w:ind w:firstLine="642" w:firstLineChars="200"/>
        <w:rPr>
          <w:rFonts w:eastAsia="仿宋_GB2312"/>
          <w:b/>
          <w:bCs/>
          <w:color w:val="auto"/>
          <w:szCs w:val="32"/>
          <w:highlight w:val="none"/>
        </w:rPr>
      </w:pPr>
      <w:r>
        <w:rPr>
          <w:rFonts w:eastAsia="仿宋_GB2312"/>
          <w:b/>
          <w:bCs/>
          <w:color w:val="auto"/>
          <w:szCs w:val="32"/>
          <w:highlight w:val="none"/>
        </w:rPr>
        <w:t>项目考核指标：</w:t>
      </w:r>
    </w:p>
    <w:p>
      <w:pPr>
        <w:numPr>
          <w:ilvl w:val="0"/>
          <w:numId w:val="4"/>
        </w:num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开发出高性能茂金属聚乙烯薄膜制品：</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（1）重包装膜：1）纵向断裂标称应变≥550%；2）横向断裂标称应变≥550%；3）落镖冲击破损质量≥550g；4）厚度120-140μm。</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（2）流延膜：1）纵向断裂标称应变≥300%；2）横向断裂标称应变≥300%；3）厚度&lt;50μm；4）TD断裂伸长强度≥14MPa；5）0.5-1mm鱼眼≤10个/m</w:t>
      </w:r>
      <w:r>
        <w:rPr>
          <w:rFonts w:eastAsia="仿宋_GB2312"/>
          <w:color w:val="auto"/>
          <w:szCs w:val="32"/>
          <w:highlight w:val="none"/>
          <w:vertAlign w:val="superscript"/>
        </w:rPr>
        <w:t>2</w:t>
      </w:r>
      <w:r>
        <w:rPr>
          <w:rFonts w:eastAsia="仿宋_GB2312"/>
          <w:color w:val="auto"/>
          <w:szCs w:val="32"/>
          <w:highlight w:val="none"/>
        </w:rPr>
        <w:t>。</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（3）热收缩膜：1）纵向断裂标称应变≥95%；2）横向断裂标称应变≥95%；3）纵向收缩率≥45%；4）横向收缩率≥45%；5）TD断裂伸长强度≥40MPa。</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（4）实现规模化应用，项目实施期内用量超过1万吨。</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2. 开发出高性能茂金属聚乙烯PERT管材制品：</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（1）PERT管材氧化诱导期≥35min（210℃）</w:t>
      </w:r>
      <w:r>
        <w:rPr>
          <w:rFonts w:hint="eastAsia" w:eastAsia="仿宋_GB2312"/>
          <w:color w:val="auto"/>
          <w:szCs w:val="32"/>
          <w:highlight w:val="none"/>
          <w:lang w:eastAsia="zh-CN"/>
        </w:rPr>
        <w:t>。</w:t>
      </w:r>
    </w:p>
    <w:p>
      <w:pPr>
        <w:adjustRightInd/>
        <w:snapToGrid/>
        <w:spacing w:line="600" w:lineRule="exact"/>
        <w:ind w:firstLine="640" w:firstLineChars="200"/>
        <w:rPr>
          <w:rFonts w:hint="eastAsia" w:eastAsia="仿宋_GB2312"/>
          <w:color w:val="auto"/>
          <w:szCs w:val="32"/>
          <w:highlight w:val="none"/>
          <w:lang w:eastAsia="zh-CN"/>
        </w:rPr>
      </w:pPr>
      <w:r>
        <w:rPr>
          <w:rFonts w:eastAsia="仿宋_GB2312"/>
          <w:color w:val="auto"/>
          <w:szCs w:val="32"/>
          <w:highlight w:val="none"/>
        </w:rPr>
        <w:t>（2）静液压强度：管材的静液压强度需在以下条件下达到无破损、无渗透：1）当静液压应力为9.9MPa，试验温度20℃，持续试验1小时；2）静液压应力3.8MPa，试验温度95℃，持续试验22小时；3）静液压应力3.6MPa，试验温度95℃，持续试验165小时；4）或静液压应力3.4MPa，试验温度95℃，持续试验1000小时；5）每种条件下测试三个样品，三种样品均应满足无破裂、无渗透的要求</w:t>
      </w:r>
      <w:r>
        <w:rPr>
          <w:rFonts w:hint="eastAsia" w:eastAsia="仿宋_GB2312"/>
          <w:color w:val="auto"/>
          <w:szCs w:val="32"/>
          <w:highlight w:val="none"/>
          <w:lang w:eastAsia="zh-CN"/>
        </w:rPr>
        <w:t>。</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（3）实现规模化应用，项目实施期内用量超过1万吨。</w:t>
      </w:r>
    </w:p>
    <w:p>
      <w:pPr>
        <w:adjustRightInd/>
        <w:snapToGrid/>
        <w:spacing w:line="600" w:lineRule="exact"/>
        <w:ind w:firstLine="642" w:firstLineChars="200"/>
        <w:rPr>
          <w:rFonts w:eastAsia="仿宋_GB2312"/>
          <w:color w:val="auto"/>
          <w:szCs w:val="32"/>
          <w:highlight w:val="none"/>
        </w:rPr>
      </w:pPr>
      <w:r>
        <w:rPr>
          <w:rFonts w:eastAsia="仿宋_GB2312"/>
          <w:b/>
          <w:bCs/>
          <w:color w:val="auto"/>
          <w:szCs w:val="32"/>
          <w:highlight w:val="none"/>
        </w:rPr>
        <w:t>项目实施期限：</w:t>
      </w:r>
      <w:r>
        <w:rPr>
          <w:rFonts w:eastAsia="仿宋_GB2312"/>
          <w:color w:val="auto"/>
          <w:szCs w:val="32"/>
          <w:highlight w:val="none"/>
        </w:rPr>
        <w:t>2026年1月</w:t>
      </w:r>
      <w:r>
        <w:rPr>
          <w:rFonts w:hint="eastAsia" w:eastAsia="仿宋_GB2312"/>
          <w:color w:val="auto"/>
          <w:szCs w:val="32"/>
          <w:highlight w:val="none"/>
          <w:lang w:eastAsia="zh-CN"/>
        </w:rPr>
        <w:t>—</w:t>
      </w:r>
      <w:r>
        <w:rPr>
          <w:rFonts w:eastAsia="仿宋_GB2312"/>
          <w:color w:val="auto"/>
          <w:szCs w:val="32"/>
          <w:highlight w:val="none"/>
        </w:rPr>
        <w:t>2027年12月</w:t>
      </w:r>
    </w:p>
    <w:p>
      <w:pPr>
        <w:adjustRightInd/>
        <w:snapToGrid/>
        <w:spacing w:line="600" w:lineRule="exact"/>
        <w:ind w:firstLine="642" w:firstLineChars="200"/>
        <w:rPr>
          <w:rFonts w:eastAsia="仿宋_GB2312"/>
          <w:b/>
          <w:bCs/>
          <w:color w:val="auto"/>
          <w:szCs w:val="32"/>
          <w:highlight w:val="none"/>
        </w:rPr>
      </w:pPr>
      <w:r>
        <w:rPr>
          <w:rFonts w:eastAsia="仿宋_GB2312"/>
          <w:b/>
          <w:bCs/>
          <w:color w:val="auto"/>
          <w:szCs w:val="32"/>
          <w:highlight w:val="none"/>
        </w:rPr>
        <w:t>项目设置及经费需求：</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拟支持1个项目研究，采用公开竞争方式。</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其他来源资金与中央财政资金比例原</w:t>
      </w:r>
      <w:r>
        <w:rPr>
          <w:rFonts w:eastAsia="仿宋_GB2312"/>
          <w:bCs/>
          <w:color w:val="auto"/>
          <w:szCs w:val="32"/>
          <w:highlight w:val="none"/>
        </w:rPr>
        <w:t>则上不低于3:1。</w:t>
      </w:r>
    </w:p>
    <w:p>
      <w:pPr>
        <w:adjustRightInd/>
        <w:snapToGrid/>
        <w:spacing w:line="600" w:lineRule="exact"/>
        <w:ind w:firstLine="640" w:firstLineChars="200"/>
        <w:rPr>
          <w:rFonts w:eastAsia="仿宋_GB2312"/>
          <w:bCs/>
          <w:color w:val="auto"/>
          <w:szCs w:val="32"/>
          <w:highlight w:val="none"/>
        </w:rPr>
      </w:pPr>
      <w:r>
        <w:rPr>
          <w:rFonts w:eastAsia="仿宋_GB2312"/>
          <w:color w:val="auto"/>
          <w:szCs w:val="32"/>
          <w:highlight w:val="none"/>
        </w:rPr>
        <w:t>中央财政资金支持方式：</w:t>
      </w:r>
      <w:r>
        <w:rPr>
          <w:rFonts w:eastAsia="仿宋_GB2312"/>
          <w:bCs/>
          <w:color w:val="auto"/>
          <w:szCs w:val="32"/>
          <w:highlight w:val="none"/>
        </w:rPr>
        <w:t>事前立项事后补助。</w:t>
      </w:r>
    </w:p>
    <w:p>
      <w:pPr>
        <w:adjustRightInd/>
        <w:snapToGrid/>
        <w:spacing w:line="600" w:lineRule="exact"/>
        <w:ind w:firstLine="642" w:firstLineChars="200"/>
        <w:rPr>
          <w:rFonts w:hint="eastAsia" w:ascii="仿宋_GB2312" w:hAnsi="仿宋_GB2312" w:eastAsia="仿宋_GB2312" w:cs="仿宋_GB2312"/>
          <w:b/>
          <w:bCs/>
          <w:color w:val="auto"/>
          <w:szCs w:val="32"/>
          <w:highlight w:val="none"/>
          <w:lang w:eastAsia="zh-CN"/>
        </w:rPr>
      </w:pPr>
      <w:r>
        <w:rPr>
          <w:rFonts w:hint="eastAsia" w:ascii="仿宋_GB2312" w:hAnsi="仿宋_GB2312" w:eastAsia="仿宋_GB2312" w:cs="仿宋_GB2312"/>
          <w:b/>
          <w:bCs/>
          <w:color w:val="auto"/>
          <w:szCs w:val="32"/>
          <w:highlight w:val="none"/>
          <w:lang w:eastAsia="zh-CN"/>
        </w:rPr>
        <w:t>创新分类：</w:t>
      </w:r>
      <w:r>
        <w:rPr>
          <w:rFonts w:hint="eastAsia" w:ascii="仿宋_GB2312" w:hAnsi="仿宋_GB2312" w:eastAsia="仿宋_GB2312" w:cs="仿宋_GB2312"/>
          <w:b w:val="0"/>
          <w:bCs w:val="0"/>
          <w:color w:val="auto"/>
          <w:szCs w:val="32"/>
          <w:highlight w:val="none"/>
          <w:lang w:eastAsia="zh-CN"/>
        </w:rPr>
        <w:t>应用验证</w:t>
      </w:r>
    </w:p>
    <w:p>
      <w:pPr>
        <w:adjustRightInd/>
        <w:snapToGrid/>
        <w:spacing w:line="600" w:lineRule="exact"/>
        <w:ind w:firstLine="642" w:firstLineChars="200"/>
        <w:rPr>
          <w:rFonts w:eastAsia="仿宋_GB2312"/>
          <w:bCs/>
          <w:color w:val="auto"/>
          <w:szCs w:val="32"/>
          <w:highlight w:val="none"/>
        </w:rPr>
      </w:pPr>
      <w:r>
        <w:rPr>
          <w:rFonts w:eastAsia="仿宋_GB2312"/>
          <w:b/>
          <w:bCs/>
          <w:color w:val="auto"/>
          <w:szCs w:val="32"/>
          <w:highlight w:val="none"/>
        </w:rPr>
        <w:t>关键词：</w:t>
      </w:r>
      <w:r>
        <w:rPr>
          <w:rFonts w:eastAsia="仿宋_GB2312"/>
          <w:bCs/>
          <w:color w:val="auto"/>
          <w:szCs w:val="32"/>
          <w:highlight w:val="none"/>
        </w:rPr>
        <w:t>茂金属聚乙烯薄膜</w:t>
      </w:r>
      <w:r>
        <w:rPr>
          <w:rFonts w:eastAsia="仿宋_GB2312"/>
          <w:color w:val="auto"/>
          <w:szCs w:val="32"/>
          <w:highlight w:val="none"/>
        </w:rPr>
        <w:t>；茂金属聚乙烯管材；应用验证</w:t>
      </w:r>
    </w:p>
    <w:p>
      <w:pPr>
        <w:adjustRightInd/>
        <w:snapToGrid/>
        <w:spacing w:line="600" w:lineRule="exact"/>
        <w:ind w:firstLine="642" w:firstLineChars="200"/>
        <w:rPr>
          <w:rFonts w:eastAsia="仿宋_GB2312"/>
          <w:bCs/>
          <w:color w:val="auto"/>
          <w:szCs w:val="32"/>
          <w:highlight w:val="none"/>
        </w:rPr>
      </w:pPr>
      <w:r>
        <w:rPr>
          <w:rFonts w:eastAsia="仿宋_GB2312"/>
          <w:b/>
          <w:color w:val="auto"/>
          <w:szCs w:val="32"/>
          <w:highlight w:val="none"/>
        </w:rPr>
        <w:t>有关说明：</w:t>
      </w:r>
      <w:r>
        <w:rPr>
          <w:rFonts w:eastAsia="仿宋_GB2312"/>
          <w:bCs/>
          <w:color w:val="auto"/>
          <w:szCs w:val="32"/>
          <w:highlight w:val="none"/>
        </w:rPr>
        <w:t>本项目由相关领域优势用户单位、新材料生产应用</w:t>
      </w:r>
      <w:r>
        <w:rPr>
          <w:rFonts w:hint="eastAsia" w:eastAsia="仿宋_GB2312"/>
          <w:bCs/>
          <w:color w:val="auto"/>
          <w:szCs w:val="32"/>
          <w:highlight w:val="none"/>
          <w:lang w:eastAsia="zh-CN"/>
        </w:rPr>
        <w:t>验证</w:t>
      </w:r>
      <w:r>
        <w:rPr>
          <w:rFonts w:eastAsia="仿宋_GB2312"/>
          <w:bCs/>
          <w:color w:val="auto"/>
          <w:szCs w:val="32"/>
          <w:highlight w:val="none"/>
        </w:rPr>
        <w:t>平台牵头单位</w:t>
      </w:r>
      <w:r>
        <w:rPr>
          <w:rFonts w:hint="eastAsia" w:eastAsia="仿宋_GB2312"/>
          <w:bCs/>
          <w:color w:val="auto"/>
          <w:szCs w:val="32"/>
          <w:highlight w:val="none"/>
          <w:lang w:eastAsia="zh-CN"/>
        </w:rPr>
        <w:t>牵头</w:t>
      </w:r>
      <w:r>
        <w:rPr>
          <w:rFonts w:hint="eastAsia" w:eastAsia="仿宋_GB2312"/>
          <w:bCs/>
          <w:color w:val="auto"/>
          <w:szCs w:val="32"/>
          <w:highlight w:val="none"/>
        </w:rPr>
        <w:t>申报，</w:t>
      </w:r>
      <w:r>
        <w:rPr>
          <w:rFonts w:eastAsia="仿宋_GB2312"/>
          <w:bCs/>
          <w:color w:val="auto"/>
          <w:szCs w:val="32"/>
          <w:highlight w:val="none"/>
        </w:rPr>
        <w:t>项目参研单位数量不超过10个。</w:t>
      </w:r>
    </w:p>
    <w:p>
      <w:pPr>
        <w:adjustRightInd/>
        <w:snapToGrid/>
        <w:spacing w:line="600" w:lineRule="exact"/>
        <w:rPr>
          <w:rFonts w:eastAsia="仿宋_GB2312"/>
          <w:bCs/>
          <w:color w:val="auto"/>
          <w:szCs w:val="32"/>
          <w:highlight w:val="none"/>
        </w:rPr>
      </w:pPr>
    </w:p>
    <w:p>
      <w:pPr>
        <w:widowControl/>
        <w:adjustRightInd/>
        <w:snapToGrid/>
        <w:spacing w:line="600" w:lineRule="exact"/>
        <w:ind w:firstLine="642" w:firstLineChars="200"/>
        <w:outlineLvl w:val="1"/>
        <w:rPr>
          <w:rFonts w:eastAsia="仿宋_GB2312"/>
          <w:b/>
          <w:color w:val="auto"/>
          <w:szCs w:val="32"/>
          <w:highlight w:val="none"/>
        </w:rPr>
      </w:pPr>
      <w:bookmarkStart w:id="97" w:name="_Toc1869739996"/>
      <w:bookmarkStart w:id="98" w:name="_Toc12334"/>
      <w:bookmarkStart w:id="99" w:name="_Toc878675741"/>
      <w:bookmarkStart w:id="100" w:name="_Toc1048786042"/>
      <w:bookmarkStart w:id="101" w:name="_Toc23550"/>
      <w:bookmarkStart w:id="102" w:name="_Toc229791582"/>
      <w:bookmarkStart w:id="103" w:name="_Toc417000940"/>
      <w:r>
        <w:rPr>
          <w:rFonts w:eastAsia="仿宋_GB2312"/>
          <w:b/>
          <w:color w:val="auto"/>
          <w:szCs w:val="32"/>
          <w:highlight w:val="none"/>
        </w:rPr>
        <w:t>4.4 耐高温及复杂介质HNBR复合材料开发及产品应用验证</w:t>
      </w:r>
      <w:bookmarkEnd w:id="97"/>
      <w:bookmarkEnd w:id="98"/>
      <w:bookmarkEnd w:id="99"/>
      <w:bookmarkEnd w:id="100"/>
      <w:bookmarkEnd w:id="101"/>
      <w:bookmarkEnd w:id="102"/>
      <w:bookmarkEnd w:id="103"/>
    </w:p>
    <w:p>
      <w:pPr>
        <w:adjustRightInd/>
        <w:snapToGrid/>
        <w:spacing w:line="600" w:lineRule="exact"/>
        <w:ind w:firstLine="642" w:firstLineChars="200"/>
        <w:rPr>
          <w:rFonts w:eastAsia="仿宋_GB2312"/>
          <w:color w:val="auto"/>
          <w:szCs w:val="32"/>
          <w:highlight w:val="none"/>
        </w:rPr>
      </w:pPr>
      <w:r>
        <w:rPr>
          <w:rFonts w:eastAsia="仿宋_GB2312"/>
          <w:b/>
          <w:bCs/>
          <w:color w:val="auto"/>
          <w:szCs w:val="32"/>
          <w:highlight w:val="none"/>
        </w:rPr>
        <w:t>研究目标：</w:t>
      </w:r>
      <w:r>
        <w:rPr>
          <w:rFonts w:eastAsia="仿宋_GB2312"/>
          <w:color w:val="auto"/>
          <w:szCs w:val="32"/>
          <w:highlight w:val="none"/>
        </w:rPr>
        <w:t>本项目针对油田、新能源等关键产业的应用需求，开展HNBR加工应用技术研究，开发油田用封隔器胶筒、锂电池密封等场景用HNBR复合材料，实现耐高温、复杂介质等关键性能突破并开展制件制备和性能评价；开展</w:t>
      </w:r>
      <w:r>
        <w:rPr>
          <w:rFonts w:hint="eastAsia" w:eastAsia="仿宋_GB2312"/>
          <w:color w:val="auto"/>
          <w:szCs w:val="32"/>
          <w:highlight w:val="none"/>
          <w:lang w:eastAsia="zh-CN"/>
        </w:rPr>
        <w:t>自主</w:t>
      </w:r>
      <w:r>
        <w:rPr>
          <w:rFonts w:hint="eastAsia" w:eastAsia="仿宋_GB2312"/>
          <w:color w:val="auto"/>
          <w:szCs w:val="32"/>
          <w:highlight w:val="none"/>
          <w:lang w:val="en-US" w:eastAsia="zh-CN"/>
        </w:rPr>
        <w:t>开发的</w:t>
      </w:r>
      <w:r>
        <w:rPr>
          <w:rFonts w:eastAsia="仿宋_GB2312"/>
          <w:color w:val="auto"/>
          <w:szCs w:val="32"/>
          <w:highlight w:val="none"/>
        </w:rPr>
        <w:t>HNBR在航空装备领域的产品应用验证，完成制件的制备和性能评价。</w:t>
      </w:r>
    </w:p>
    <w:p>
      <w:pPr>
        <w:adjustRightInd/>
        <w:snapToGrid/>
        <w:spacing w:line="600" w:lineRule="exact"/>
        <w:ind w:firstLine="640" w:firstLineChars="200"/>
        <w:rPr>
          <w:rFonts w:eastAsia="仿宋_GB2312"/>
          <w:bCs/>
          <w:color w:val="auto"/>
          <w:szCs w:val="32"/>
          <w:highlight w:val="none"/>
        </w:rPr>
      </w:pPr>
      <w:r>
        <w:rPr>
          <w:rFonts w:eastAsia="仿宋_GB2312"/>
          <w:bCs/>
          <w:color w:val="auto"/>
          <w:szCs w:val="32"/>
          <w:highlight w:val="none"/>
        </w:rPr>
        <w:t>本项目设置2项课题。</w:t>
      </w:r>
    </w:p>
    <w:p>
      <w:pPr>
        <w:adjustRightInd/>
        <w:snapToGrid/>
        <w:spacing w:line="600" w:lineRule="exact"/>
        <w:ind w:firstLine="642" w:firstLineChars="200"/>
        <w:rPr>
          <w:rFonts w:eastAsia="仿宋_GB2312"/>
          <w:b/>
          <w:bCs/>
          <w:color w:val="auto"/>
          <w:szCs w:val="32"/>
          <w:highlight w:val="none"/>
        </w:rPr>
      </w:pPr>
      <w:r>
        <w:rPr>
          <w:rFonts w:eastAsia="仿宋_GB2312"/>
          <w:b/>
          <w:bCs/>
          <w:color w:val="auto"/>
          <w:szCs w:val="32"/>
          <w:highlight w:val="none"/>
        </w:rPr>
        <w:t>课题1：</w:t>
      </w:r>
      <w:r>
        <w:rPr>
          <w:rFonts w:eastAsia="仿宋_GB2312"/>
          <w:color w:val="auto"/>
          <w:szCs w:val="32"/>
          <w:highlight w:val="none"/>
        </w:rPr>
        <w:t>耐高温及复杂介质HNBR复合材料开发</w:t>
      </w:r>
    </w:p>
    <w:p>
      <w:pPr>
        <w:adjustRightInd/>
        <w:snapToGrid/>
        <w:spacing w:line="600" w:lineRule="exact"/>
        <w:ind w:firstLine="642" w:firstLineChars="200"/>
        <w:rPr>
          <w:rFonts w:eastAsia="仿宋_GB2312"/>
          <w:color w:val="auto"/>
          <w:szCs w:val="32"/>
          <w:highlight w:val="none"/>
        </w:rPr>
      </w:pPr>
      <w:r>
        <w:rPr>
          <w:rFonts w:eastAsia="仿宋_GB2312"/>
          <w:b/>
          <w:bCs/>
          <w:color w:val="auto"/>
          <w:szCs w:val="32"/>
          <w:highlight w:val="none"/>
        </w:rPr>
        <w:t>研究内容：</w:t>
      </w:r>
      <w:r>
        <w:rPr>
          <w:rFonts w:eastAsia="仿宋_GB2312"/>
          <w:bCs/>
          <w:color w:val="auto"/>
          <w:szCs w:val="32"/>
          <w:highlight w:val="none"/>
        </w:rPr>
        <w:t>面向油田和锂电池应用场景，研究不同结构梯度HNBR与复合材料全流程加工应用性能的关联关系；面向深地油气开采封隔器胶筒对耐高温高压、井下介质的服役要求，开发专用HNBR复合材料，</w:t>
      </w:r>
      <w:r>
        <w:rPr>
          <w:rFonts w:eastAsia="仿宋_GB2312"/>
          <w:color w:val="auto"/>
          <w:szCs w:val="32"/>
          <w:highlight w:val="none"/>
        </w:rPr>
        <w:t>研究胶筒结构与性能的关联关系，开展封隔器胶筒的制备、实验室性能评价和油田井下应用验证</w:t>
      </w:r>
      <w:r>
        <w:rPr>
          <w:rFonts w:eastAsia="仿宋_GB2312"/>
          <w:bCs/>
          <w:color w:val="auto"/>
          <w:szCs w:val="32"/>
          <w:highlight w:val="none"/>
        </w:rPr>
        <w:t>；面向锂电池密封制件对耐高温、耐电解质、苛刻密封性能的服役要求，开发专用HNBR复合材料，开展实验室性能评价。</w:t>
      </w:r>
    </w:p>
    <w:p>
      <w:pPr>
        <w:adjustRightInd/>
        <w:snapToGrid/>
        <w:spacing w:line="600" w:lineRule="exact"/>
        <w:ind w:firstLine="642" w:firstLineChars="200"/>
        <w:rPr>
          <w:rFonts w:eastAsia="仿宋_GB2312"/>
          <w:color w:val="auto"/>
          <w:szCs w:val="32"/>
          <w:highlight w:val="none"/>
        </w:rPr>
      </w:pPr>
      <w:r>
        <w:rPr>
          <w:rFonts w:eastAsia="仿宋_GB2312"/>
          <w:b/>
          <w:bCs/>
          <w:color w:val="auto"/>
          <w:szCs w:val="32"/>
          <w:highlight w:val="none"/>
        </w:rPr>
        <w:t>课题2：</w:t>
      </w:r>
      <w:r>
        <w:rPr>
          <w:rFonts w:eastAsia="仿宋_GB2312"/>
          <w:color w:val="auto"/>
          <w:szCs w:val="32"/>
          <w:highlight w:val="none"/>
        </w:rPr>
        <w:t>航空装备用HNBR产品应用验证</w:t>
      </w:r>
    </w:p>
    <w:p>
      <w:pPr>
        <w:adjustRightInd/>
        <w:snapToGrid/>
        <w:spacing w:line="600" w:lineRule="exact"/>
        <w:ind w:firstLine="642" w:firstLineChars="200"/>
        <w:rPr>
          <w:rFonts w:eastAsia="仿宋_GB2312"/>
          <w:color w:val="auto"/>
          <w:szCs w:val="32"/>
          <w:highlight w:val="none"/>
        </w:rPr>
      </w:pPr>
      <w:r>
        <w:rPr>
          <w:rFonts w:eastAsia="仿宋_GB2312"/>
          <w:b/>
          <w:bCs/>
          <w:color w:val="auto"/>
          <w:szCs w:val="32"/>
          <w:highlight w:val="none"/>
        </w:rPr>
        <w:t>研究内容：</w:t>
      </w:r>
      <w:r>
        <w:rPr>
          <w:rFonts w:eastAsia="仿宋_GB2312"/>
          <w:color w:val="auto"/>
          <w:szCs w:val="32"/>
          <w:highlight w:val="none"/>
        </w:rPr>
        <w:t>针对</w:t>
      </w:r>
      <w:r>
        <w:rPr>
          <w:rFonts w:hint="eastAsia" w:eastAsia="仿宋_GB2312"/>
          <w:color w:val="auto"/>
          <w:szCs w:val="32"/>
          <w:highlight w:val="none"/>
          <w:lang w:eastAsia="zh-CN"/>
        </w:rPr>
        <w:t>自主</w:t>
      </w:r>
      <w:r>
        <w:rPr>
          <w:rFonts w:hint="eastAsia" w:eastAsia="仿宋_GB2312"/>
          <w:color w:val="auto"/>
          <w:szCs w:val="32"/>
          <w:highlight w:val="none"/>
          <w:lang w:val="en-US" w:eastAsia="zh-CN"/>
        </w:rPr>
        <w:t>开发的</w:t>
      </w:r>
      <w:r>
        <w:rPr>
          <w:rFonts w:eastAsia="仿宋_GB2312"/>
          <w:color w:val="auto"/>
          <w:szCs w:val="32"/>
          <w:highlight w:val="none"/>
        </w:rPr>
        <w:t>HNBR的产品特点，开展航空装备用HNBR复合材料的配方与工艺开发；研究HNBR胶料与带垫卡箍的功能匹配性，开展带垫卡箍的全面环境适应性考核验证和功能匹配工程化考核验证；研究HNBR胶料与弹性前轴套成型工艺匹配性研究，开展弹性前轴套高、低温工作性能及耐久性疲劳性能考核验证。</w:t>
      </w:r>
    </w:p>
    <w:p>
      <w:pPr>
        <w:adjustRightInd/>
        <w:snapToGrid/>
        <w:spacing w:line="600" w:lineRule="exact"/>
        <w:ind w:firstLine="642" w:firstLineChars="200"/>
        <w:rPr>
          <w:rFonts w:eastAsia="仿宋_GB2312"/>
          <w:b/>
          <w:bCs/>
          <w:color w:val="auto"/>
          <w:szCs w:val="32"/>
          <w:highlight w:val="none"/>
        </w:rPr>
      </w:pPr>
      <w:r>
        <w:rPr>
          <w:rFonts w:eastAsia="仿宋_GB2312"/>
          <w:b/>
          <w:bCs/>
          <w:color w:val="auto"/>
          <w:szCs w:val="32"/>
          <w:highlight w:val="none"/>
        </w:rPr>
        <w:t>项目考核指标：</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1. 耐高温及复杂介质HNBR复合材料开发：</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（1）完成油田封隔器胶筒、锂电池密封等2个应用场景下橡胶复合材料性能与自主</w:t>
      </w:r>
      <w:r>
        <w:rPr>
          <w:rFonts w:hint="eastAsia" w:eastAsia="仿宋_GB2312"/>
          <w:color w:val="auto"/>
          <w:szCs w:val="32"/>
          <w:highlight w:val="none"/>
          <w:lang w:val="en-US" w:eastAsia="zh-CN"/>
        </w:rPr>
        <w:t>开发的</w:t>
      </w:r>
      <w:r>
        <w:rPr>
          <w:rFonts w:eastAsia="仿宋_GB2312"/>
          <w:color w:val="auto"/>
          <w:szCs w:val="32"/>
          <w:highlight w:val="none"/>
        </w:rPr>
        <w:t>HNBR牌号的匹配性研究。</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（2）完成深地油气开采封隔器胶筒用复合材料开发与应用验证：</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1）拉伸强度≥25MPa、断裂伸长率≥130%（参考标准GB/T 528-2009）；2）压缩永久变形（150℃×70h）≤15%（参考标准GB/T 7759.1-2015）；3）热氧老化性能（150℃×70h）拉伸强度保持率≥85%、断裂伸长率保持率≥60%</w:t>
      </w:r>
      <w:r>
        <w:rPr>
          <w:color w:val="auto"/>
          <w:highlight w:val="none"/>
        </w:rPr>
        <w:t>（参考标准GB/T 3512-2014）</w:t>
      </w:r>
      <w:r>
        <w:rPr>
          <w:rFonts w:eastAsia="仿宋_GB2312"/>
          <w:color w:val="auto"/>
          <w:szCs w:val="32"/>
          <w:highlight w:val="none"/>
        </w:rPr>
        <w:t>；4）完成不少于3种不同结构封隔器胶筒的应用性能分析；5）完成封隔器胶筒制备，实验室性能评价，现场应用验证不少于10井次。</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（3）完成锂电池密封用复合材料开发与评价：</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1）拉伸强度≥18MPa（参考标准GB/T 528-2009）；2）压缩永久变形（170℃×70h）≤15%（参考标准GB/T 7759.1-2015）；3）热氧老化性能（150℃×70h）拉伸强度保持率≥85%、断裂伸长率保持率≥80%</w:t>
      </w:r>
      <w:r>
        <w:rPr>
          <w:color w:val="auto"/>
          <w:highlight w:val="none"/>
        </w:rPr>
        <w:t>（参考标准GB/T 3512-2014）</w:t>
      </w:r>
      <w:r>
        <w:rPr>
          <w:rFonts w:eastAsia="仿宋_GB2312"/>
          <w:color w:val="auto"/>
          <w:szCs w:val="32"/>
          <w:highlight w:val="none"/>
        </w:rPr>
        <w:t>；4）耐电解液体积变化率(碳酸二甲酯DMC，100℃×70h)≤40%。</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2. 航空装备用HNBR产品应用验证：</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（1）带垫卡箍性能：</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1）橡胶复合材料耐液体性（YH-15航空液压油，70℃×70h）体积变化率≤10%；2）经振动试验后不出现裂纹、变形和断裂；3）经热冲击试验后不出现裂纹、粘性和剥蚀。</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（2）弹性前轴套性能：</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1）橡胶复合材料低温脆性温度≤-56℃；2）经130℃高温恒温工作试验后，橡胶与金属件粘接面应无分层；3）130℃与23℃的轴向压缩刚度比值为0.85～1；4）经-45℃低温工作试验后，橡胶与金属件粘接面应无分层；5）-45℃与23℃的轴向压缩刚度比值为1～1.5。</w:t>
      </w:r>
    </w:p>
    <w:p>
      <w:pPr>
        <w:adjustRightInd/>
        <w:snapToGrid/>
        <w:spacing w:line="600" w:lineRule="exact"/>
        <w:ind w:firstLine="642" w:firstLineChars="200"/>
        <w:rPr>
          <w:rFonts w:eastAsia="仿宋_GB2312"/>
          <w:color w:val="auto"/>
          <w:szCs w:val="32"/>
          <w:highlight w:val="none"/>
        </w:rPr>
      </w:pPr>
      <w:r>
        <w:rPr>
          <w:rFonts w:eastAsia="仿宋_GB2312"/>
          <w:b/>
          <w:bCs/>
          <w:color w:val="auto"/>
          <w:szCs w:val="32"/>
          <w:highlight w:val="none"/>
        </w:rPr>
        <w:t>项目实施期限：</w:t>
      </w:r>
      <w:r>
        <w:rPr>
          <w:rFonts w:eastAsia="仿宋_GB2312"/>
          <w:color w:val="auto"/>
          <w:szCs w:val="32"/>
          <w:highlight w:val="none"/>
        </w:rPr>
        <w:t>2026年1月</w:t>
      </w:r>
      <w:r>
        <w:rPr>
          <w:rFonts w:hint="eastAsia" w:eastAsia="仿宋_GB2312"/>
          <w:color w:val="auto"/>
          <w:szCs w:val="32"/>
          <w:highlight w:val="none"/>
          <w:lang w:eastAsia="zh-CN"/>
        </w:rPr>
        <w:t>—</w:t>
      </w:r>
      <w:r>
        <w:rPr>
          <w:rFonts w:eastAsia="仿宋_GB2312"/>
          <w:color w:val="auto"/>
          <w:szCs w:val="32"/>
          <w:highlight w:val="none"/>
        </w:rPr>
        <w:t>2027年12月</w:t>
      </w:r>
    </w:p>
    <w:p>
      <w:pPr>
        <w:adjustRightInd/>
        <w:snapToGrid/>
        <w:spacing w:line="600" w:lineRule="exact"/>
        <w:ind w:firstLine="642" w:firstLineChars="200"/>
        <w:rPr>
          <w:rFonts w:eastAsia="仿宋_GB2312"/>
          <w:b/>
          <w:bCs/>
          <w:color w:val="auto"/>
          <w:szCs w:val="32"/>
          <w:highlight w:val="none"/>
        </w:rPr>
      </w:pPr>
      <w:r>
        <w:rPr>
          <w:rFonts w:eastAsia="仿宋_GB2312"/>
          <w:b/>
          <w:bCs/>
          <w:color w:val="auto"/>
          <w:szCs w:val="32"/>
          <w:highlight w:val="none"/>
        </w:rPr>
        <w:t>项目设置及经费需求：</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拟支持1个项目研究，采用公开竞争方式。</w:t>
      </w:r>
    </w:p>
    <w:p>
      <w:pPr>
        <w:adjustRightInd/>
        <w:snapToGrid/>
        <w:spacing w:line="600" w:lineRule="exact"/>
        <w:ind w:firstLine="640" w:firstLineChars="200"/>
        <w:rPr>
          <w:rFonts w:eastAsia="仿宋_GB2312"/>
          <w:bCs/>
          <w:color w:val="auto"/>
          <w:szCs w:val="32"/>
          <w:highlight w:val="none"/>
        </w:rPr>
      </w:pPr>
      <w:r>
        <w:rPr>
          <w:rFonts w:eastAsia="仿宋_GB2312"/>
          <w:color w:val="auto"/>
          <w:szCs w:val="32"/>
          <w:highlight w:val="none"/>
        </w:rPr>
        <w:t>其他来源资金与中央财政资金比例原</w:t>
      </w:r>
      <w:r>
        <w:rPr>
          <w:rFonts w:eastAsia="仿宋_GB2312"/>
          <w:bCs/>
          <w:color w:val="auto"/>
          <w:szCs w:val="32"/>
          <w:highlight w:val="none"/>
        </w:rPr>
        <w:t>则上不低于3:1。</w:t>
      </w:r>
    </w:p>
    <w:p>
      <w:pPr>
        <w:tabs>
          <w:tab w:val="left" w:pos="6670"/>
        </w:tabs>
        <w:adjustRightInd/>
        <w:snapToGrid/>
        <w:spacing w:line="600" w:lineRule="exact"/>
        <w:ind w:firstLine="640" w:firstLineChars="200"/>
        <w:rPr>
          <w:rFonts w:eastAsia="仿宋_GB2312"/>
          <w:bCs/>
          <w:color w:val="auto"/>
          <w:szCs w:val="32"/>
          <w:highlight w:val="none"/>
        </w:rPr>
      </w:pPr>
      <w:r>
        <w:rPr>
          <w:rFonts w:eastAsia="仿宋_GB2312"/>
          <w:color w:val="auto"/>
          <w:szCs w:val="32"/>
          <w:highlight w:val="none"/>
        </w:rPr>
        <w:t>中央财政资金支持方式：</w:t>
      </w:r>
      <w:r>
        <w:rPr>
          <w:rFonts w:eastAsia="仿宋_GB2312"/>
          <w:bCs/>
          <w:color w:val="auto"/>
          <w:szCs w:val="32"/>
          <w:highlight w:val="none"/>
        </w:rPr>
        <w:t>事前立项事后补助。</w:t>
      </w:r>
    </w:p>
    <w:p>
      <w:pPr>
        <w:adjustRightInd/>
        <w:snapToGrid/>
        <w:spacing w:line="600" w:lineRule="exact"/>
        <w:ind w:firstLine="642" w:firstLineChars="200"/>
        <w:rPr>
          <w:rFonts w:hint="eastAsia" w:ascii="仿宋_GB2312" w:hAnsi="仿宋_GB2312" w:eastAsia="仿宋_GB2312" w:cs="仿宋_GB2312"/>
          <w:b/>
          <w:bCs/>
          <w:color w:val="auto"/>
          <w:szCs w:val="32"/>
          <w:highlight w:val="none"/>
          <w:lang w:eastAsia="zh-CN"/>
        </w:rPr>
      </w:pPr>
      <w:r>
        <w:rPr>
          <w:rFonts w:hint="eastAsia" w:ascii="仿宋_GB2312" w:hAnsi="仿宋_GB2312" w:eastAsia="仿宋_GB2312" w:cs="仿宋_GB2312"/>
          <w:b/>
          <w:bCs/>
          <w:color w:val="auto"/>
          <w:szCs w:val="32"/>
          <w:highlight w:val="none"/>
          <w:lang w:eastAsia="zh-CN"/>
        </w:rPr>
        <w:t>创新分类：</w:t>
      </w:r>
      <w:r>
        <w:rPr>
          <w:rFonts w:hint="eastAsia" w:ascii="仿宋_GB2312" w:hAnsi="仿宋_GB2312" w:eastAsia="仿宋_GB2312" w:cs="仿宋_GB2312"/>
          <w:b w:val="0"/>
          <w:bCs w:val="0"/>
          <w:color w:val="auto"/>
          <w:szCs w:val="32"/>
          <w:highlight w:val="none"/>
          <w:lang w:eastAsia="zh-CN"/>
        </w:rPr>
        <w:t>产品研发</w:t>
      </w:r>
    </w:p>
    <w:p>
      <w:pPr>
        <w:adjustRightInd/>
        <w:snapToGrid/>
        <w:spacing w:line="600" w:lineRule="exact"/>
        <w:ind w:firstLine="642" w:firstLineChars="200"/>
        <w:rPr>
          <w:rFonts w:eastAsia="仿宋_GB2312"/>
          <w:bCs/>
          <w:color w:val="auto"/>
          <w:szCs w:val="32"/>
          <w:highlight w:val="none"/>
        </w:rPr>
      </w:pPr>
      <w:r>
        <w:rPr>
          <w:rFonts w:eastAsia="仿宋_GB2312"/>
          <w:b/>
          <w:bCs/>
          <w:color w:val="auto"/>
          <w:szCs w:val="32"/>
          <w:highlight w:val="none"/>
        </w:rPr>
        <w:t>关键词：</w:t>
      </w:r>
      <w:r>
        <w:rPr>
          <w:rFonts w:eastAsia="仿宋_GB2312"/>
          <w:color w:val="auto"/>
          <w:szCs w:val="32"/>
          <w:highlight w:val="none"/>
        </w:rPr>
        <w:t>HNBR</w:t>
      </w:r>
      <w:r>
        <w:rPr>
          <w:rFonts w:eastAsia="仿宋_GB2312"/>
          <w:bCs/>
          <w:color w:val="auto"/>
          <w:szCs w:val="32"/>
          <w:highlight w:val="none"/>
        </w:rPr>
        <w:t>复合材料</w:t>
      </w:r>
      <w:r>
        <w:rPr>
          <w:rFonts w:eastAsia="仿宋_GB2312"/>
          <w:color w:val="auto"/>
          <w:szCs w:val="32"/>
          <w:highlight w:val="none"/>
        </w:rPr>
        <w:t>；</w:t>
      </w:r>
      <w:r>
        <w:rPr>
          <w:rFonts w:eastAsia="仿宋_GB2312"/>
          <w:bCs/>
          <w:color w:val="auto"/>
          <w:szCs w:val="32"/>
          <w:highlight w:val="none"/>
        </w:rPr>
        <w:t>高温；复杂介质；</w:t>
      </w:r>
      <w:r>
        <w:rPr>
          <w:rFonts w:eastAsia="仿宋_GB2312"/>
          <w:color w:val="auto"/>
          <w:szCs w:val="32"/>
          <w:highlight w:val="none"/>
        </w:rPr>
        <w:t>航空装备；</w:t>
      </w:r>
      <w:r>
        <w:rPr>
          <w:rFonts w:eastAsia="仿宋_GB2312"/>
          <w:bCs/>
          <w:color w:val="auto"/>
          <w:szCs w:val="32"/>
          <w:highlight w:val="none"/>
        </w:rPr>
        <w:t>应用验证</w:t>
      </w:r>
    </w:p>
    <w:p>
      <w:pPr>
        <w:adjustRightInd/>
        <w:snapToGrid/>
        <w:spacing w:line="600" w:lineRule="exact"/>
        <w:ind w:firstLine="642" w:firstLineChars="200"/>
        <w:rPr>
          <w:rFonts w:hint="eastAsia" w:eastAsia="仿宋_GB2312"/>
          <w:bCs/>
          <w:color w:val="auto"/>
          <w:szCs w:val="32"/>
          <w:highlight w:val="none"/>
          <w:lang w:eastAsia="zh-CN"/>
        </w:rPr>
      </w:pPr>
      <w:r>
        <w:rPr>
          <w:rFonts w:eastAsia="仿宋_GB2312"/>
          <w:b/>
          <w:color w:val="auto"/>
          <w:szCs w:val="32"/>
          <w:highlight w:val="none"/>
        </w:rPr>
        <w:t>有关说明：</w:t>
      </w:r>
      <w:r>
        <w:rPr>
          <w:rFonts w:eastAsia="仿宋_GB2312"/>
          <w:bCs/>
          <w:color w:val="auto"/>
          <w:szCs w:val="32"/>
          <w:highlight w:val="none"/>
        </w:rPr>
        <w:t>本项目</w:t>
      </w:r>
      <w:r>
        <w:rPr>
          <w:rFonts w:hint="eastAsia" w:eastAsia="仿宋_GB2312"/>
          <w:bCs/>
          <w:color w:val="auto"/>
          <w:szCs w:val="32"/>
          <w:highlight w:val="none"/>
          <w:lang w:eastAsia="zh-CN"/>
        </w:rPr>
        <w:t>由</w:t>
      </w:r>
      <w:r>
        <w:rPr>
          <w:rFonts w:eastAsia="仿宋_GB2312"/>
          <w:bCs/>
          <w:color w:val="auto"/>
          <w:szCs w:val="32"/>
          <w:highlight w:val="none"/>
        </w:rPr>
        <w:t>企业牵头申报</w:t>
      </w:r>
      <w:r>
        <w:rPr>
          <w:rFonts w:hint="eastAsia" w:eastAsia="仿宋_GB2312"/>
          <w:bCs/>
          <w:color w:val="auto"/>
          <w:szCs w:val="32"/>
          <w:highlight w:val="none"/>
        </w:rPr>
        <w:t>，</w:t>
      </w:r>
      <w:r>
        <w:rPr>
          <w:rFonts w:hint="eastAsia" w:eastAsia="仿宋_GB2312"/>
          <w:bCs/>
          <w:color w:val="auto"/>
          <w:szCs w:val="32"/>
          <w:highlight w:val="none"/>
          <w:lang w:eastAsia="zh-CN"/>
        </w:rPr>
        <w:t>项目申报单位必须包含用户单位且不超过10家。</w:t>
      </w:r>
    </w:p>
    <w:p>
      <w:pPr>
        <w:adjustRightInd/>
        <w:snapToGrid/>
        <w:spacing w:line="600" w:lineRule="exact"/>
        <w:rPr>
          <w:rFonts w:eastAsia="仿宋_GB2312"/>
          <w:bCs/>
          <w:color w:val="auto"/>
          <w:szCs w:val="32"/>
          <w:highlight w:val="none"/>
        </w:rPr>
      </w:pPr>
    </w:p>
    <w:p>
      <w:pPr>
        <w:widowControl/>
        <w:adjustRightInd/>
        <w:snapToGrid/>
        <w:spacing w:line="600" w:lineRule="exact"/>
        <w:ind w:firstLine="642" w:firstLineChars="200"/>
        <w:outlineLvl w:val="1"/>
        <w:rPr>
          <w:rFonts w:eastAsia="仿宋_GB2312"/>
          <w:b/>
          <w:color w:val="auto"/>
          <w:szCs w:val="32"/>
          <w:highlight w:val="none"/>
        </w:rPr>
      </w:pPr>
      <w:bookmarkStart w:id="104" w:name="_Toc380829146"/>
      <w:bookmarkStart w:id="105" w:name="_Toc1946535697"/>
      <w:bookmarkStart w:id="106" w:name="_Toc1197944264"/>
      <w:bookmarkStart w:id="107" w:name="_Toc1968188034"/>
      <w:bookmarkStart w:id="108" w:name="_Toc2080626445"/>
      <w:bookmarkStart w:id="109" w:name="_Toc17756"/>
      <w:bookmarkStart w:id="110" w:name="_Toc2340"/>
      <w:r>
        <w:rPr>
          <w:rFonts w:eastAsia="仿宋_GB2312"/>
          <w:b/>
          <w:color w:val="auto"/>
          <w:szCs w:val="32"/>
          <w:highlight w:val="none"/>
        </w:rPr>
        <w:t>4.</w:t>
      </w:r>
      <w:r>
        <w:rPr>
          <w:rFonts w:hint="eastAsia" w:eastAsia="仿宋_GB2312"/>
          <w:b/>
          <w:color w:val="auto"/>
          <w:szCs w:val="32"/>
          <w:highlight w:val="none"/>
          <w:lang w:val="en-US" w:eastAsia="zh-CN"/>
        </w:rPr>
        <w:t>6</w:t>
      </w:r>
      <w:r>
        <w:rPr>
          <w:rFonts w:eastAsia="仿宋_GB2312"/>
          <w:b/>
          <w:color w:val="auto"/>
          <w:szCs w:val="32"/>
          <w:highlight w:val="none"/>
        </w:rPr>
        <w:t xml:space="preserve"> 医用特种高强度透气膜工业化技术开发及装置建设</w:t>
      </w:r>
      <w:bookmarkEnd w:id="104"/>
      <w:bookmarkEnd w:id="105"/>
      <w:bookmarkEnd w:id="106"/>
      <w:bookmarkEnd w:id="107"/>
      <w:bookmarkEnd w:id="108"/>
      <w:bookmarkEnd w:id="109"/>
      <w:bookmarkEnd w:id="110"/>
    </w:p>
    <w:p>
      <w:pPr>
        <w:adjustRightInd/>
        <w:snapToGrid/>
        <w:spacing w:line="600" w:lineRule="exact"/>
        <w:ind w:firstLine="642" w:firstLineChars="200"/>
        <w:rPr>
          <w:rFonts w:eastAsia="仿宋_GB2312"/>
          <w:color w:val="auto"/>
          <w:szCs w:val="32"/>
          <w:highlight w:val="none"/>
        </w:rPr>
      </w:pPr>
      <w:r>
        <w:rPr>
          <w:rFonts w:eastAsia="仿宋_GB2312"/>
          <w:b/>
          <w:bCs/>
          <w:color w:val="auto"/>
          <w:szCs w:val="32"/>
          <w:highlight w:val="none"/>
        </w:rPr>
        <w:t>研究目标：</w:t>
      </w:r>
      <w:r>
        <w:rPr>
          <w:rFonts w:eastAsia="仿宋_GB2312"/>
          <w:color w:val="auto"/>
          <w:szCs w:val="32"/>
          <w:highlight w:val="none"/>
        </w:rPr>
        <w:t>开发医用特种高强度透气膜工业化制备技术，装置满足工业化技术要求，并产出合格产品；建立PMP结构与ECMO膜性能的构效关系，明晰中空纤维膜成膜工艺对ECMO膜结构性能的影响机制。</w:t>
      </w:r>
    </w:p>
    <w:p>
      <w:pPr>
        <w:adjustRightInd/>
        <w:snapToGrid/>
        <w:spacing w:line="600" w:lineRule="exact"/>
        <w:ind w:firstLine="640" w:firstLineChars="200"/>
        <w:rPr>
          <w:rFonts w:eastAsia="仿宋_GB2312"/>
          <w:bCs/>
          <w:color w:val="auto"/>
          <w:szCs w:val="32"/>
          <w:highlight w:val="none"/>
        </w:rPr>
      </w:pPr>
      <w:r>
        <w:rPr>
          <w:rFonts w:eastAsia="仿宋_GB2312"/>
          <w:bCs/>
          <w:color w:val="auto"/>
          <w:szCs w:val="32"/>
          <w:highlight w:val="none"/>
        </w:rPr>
        <w:t>本项目设置2项课题。</w:t>
      </w:r>
    </w:p>
    <w:p>
      <w:pPr>
        <w:adjustRightInd/>
        <w:snapToGrid/>
        <w:spacing w:line="600" w:lineRule="exact"/>
        <w:ind w:firstLine="642" w:firstLineChars="200"/>
        <w:rPr>
          <w:rFonts w:eastAsia="仿宋_GB2312"/>
          <w:color w:val="auto"/>
          <w:szCs w:val="32"/>
          <w:highlight w:val="none"/>
        </w:rPr>
      </w:pPr>
      <w:r>
        <w:rPr>
          <w:rFonts w:eastAsia="仿宋_GB2312"/>
          <w:b/>
          <w:bCs/>
          <w:color w:val="auto"/>
          <w:szCs w:val="32"/>
          <w:highlight w:val="none"/>
        </w:rPr>
        <w:t>课题1：</w:t>
      </w:r>
      <w:r>
        <w:rPr>
          <w:rFonts w:eastAsia="仿宋_GB2312"/>
          <w:color w:val="auto"/>
          <w:szCs w:val="32"/>
          <w:highlight w:val="none"/>
        </w:rPr>
        <w:t>医用特种高强度透气膜工业化技术开发及装置建设</w:t>
      </w:r>
    </w:p>
    <w:p>
      <w:pPr>
        <w:adjustRightInd/>
        <w:snapToGrid/>
        <w:spacing w:line="600" w:lineRule="exact"/>
        <w:ind w:firstLine="642" w:firstLineChars="200"/>
        <w:rPr>
          <w:rFonts w:eastAsia="仿宋_GB2312"/>
          <w:b/>
          <w:bCs/>
          <w:color w:val="auto"/>
          <w:szCs w:val="32"/>
          <w:highlight w:val="none"/>
        </w:rPr>
      </w:pPr>
      <w:r>
        <w:rPr>
          <w:rFonts w:eastAsia="仿宋_GB2312"/>
          <w:b/>
          <w:bCs/>
          <w:color w:val="auto"/>
          <w:szCs w:val="32"/>
          <w:highlight w:val="none"/>
        </w:rPr>
        <w:t>研究内容：</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（1）基于医用特种高强度透气膜中试技术和装置，开发工业化装置，产品幅宽和装置产能达到要求。</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（2）研究聚合物分子结构、溶液或熔体性质等对透气膜的力学、透气性和微生物阻隔性的影响，确定满足工业生产的物料技术要求。</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（3）研究工业化放大过程中工艺参数对透气膜关键性能指标的影响规律，并根据生产过程对生产工艺和装置进行优化，开发稳定的工业化生产工艺，产品关键性能指标达到要求。</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（4）对工业化产品进行与医疗器械无菌包装等应用领域相关的性能评价，产品满足下游环氧乙烷灭菌及其它使用要求。</w:t>
      </w:r>
    </w:p>
    <w:p>
      <w:pPr>
        <w:adjustRightInd/>
        <w:snapToGrid/>
        <w:spacing w:line="600" w:lineRule="exact"/>
        <w:ind w:firstLine="642" w:firstLineChars="200"/>
        <w:rPr>
          <w:rFonts w:eastAsia="仿宋_GB2312"/>
          <w:color w:val="auto"/>
          <w:szCs w:val="32"/>
          <w:highlight w:val="none"/>
        </w:rPr>
      </w:pPr>
      <w:r>
        <w:rPr>
          <w:rFonts w:eastAsia="仿宋_GB2312"/>
          <w:b/>
          <w:bCs/>
          <w:color w:val="auto"/>
          <w:szCs w:val="32"/>
          <w:highlight w:val="none"/>
        </w:rPr>
        <w:t>课题2：</w:t>
      </w:r>
      <w:r>
        <w:rPr>
          <w:rFonts w:eastAsia="仿宋_GB2312"/>
          <w:color w:val="auto"/>
          <w:szCs w:val="32"/>
          <w:highlight w:val="none"/>
        </w:rPr>
        <w:t>PMP结构与ECMO膜性能关系研究</w:t>
      </w:r>
    </w:p>
    <w:p>
      <w:pPr>
        <w:adjustRightInd/>
        <w:snapToGrid/>
        <w:spacing w:line="600" w:lineRule="exact"/>
        <w:ind w:firstLine="640" w:firstLineChars="200"/>
        <w:rPr>
          <w:rFonts w:eastAsia="仿宋_GB2312"/>
          <w:b/>
          <w:bCs/>
          <w:color w:val="auto"/>
          <w:szCs w:val="32"/>
          <w:highlight w:val="none"/>
        </w:rPr>
      </w:pPr>
      <w:r>
        <w:rPr>
          <w:rFonts w:eastAsia="仿宋_GB2312"/>
          <w:color w:val="auto"/>
          <w:szCs w:val="32"/>
          <w:highlight w:val="none"/>
        </w:rPr>
        <w:t>研究内容：进行PMP性能分析及分子链与聚集态结构表征，评价ECMO膜性能，建立PMP分子量及分布、结晶性能等结构与ECMO膜性能的构效关系；研究中空纤维膜成型过程不同</w:t>
      </w:r>
      <w:bookmarkStart w:id="111" w:name="OLE_LINK1"/>
      <w:r>
        <w:rPr>
          <w:rFonts w:eastAsia="仿宋_GB2312"/>
          <w:color w:val="auto"/>
          <w:szCs w:val="32"/>
          <w:highlight w:val="none"/>
        </w:rPr>
        <w:t>温度、溶剂、浓度</w:t>
      </w:r>
      <w:bookmarkEnd w:id="111"/>
      <w:r>
        <w:rPr>
          <w:rFonts w:eastAsia="仿宋_GB2312"/>
          <w:color w:val="auto"/>
          <w:szCs w:val="32"/>
          <w:highlight w:val="none"/>
        </w:rPr>
        <w:t>等成膜工艺对ECMO膜性能与结构的影响机制；开展PMP微结构优化设计。</w:t>
      </w:r>
    </w:p>
    <w:p>
      <w:pPr>
        <w:adjustRightInd/>
        <w:snapToGrid/>
        <w:spacing w:line="600" w:lineRule="exact"/>
        <w:ind w:firstLine="642" w:firstLineChars="200"/>
        <w:rPr>
          <w:rFonts w:eastAsia="仿宋_GB2312"/>
          <w:b/>
          <w:bCs/>
          <w:color w:val="auto"/>
          <w:szCs w:val="32"/>
          <w:highlight w:val="none"/>
        </w:rPr>
      </w:pPr>
      <w:r>
        <w:rPr>
          <w:rFonts w:eastAsia="仿宋_GB2312"/>
          <w:b/>
          <w:bCs/>
          <w:color w:val="auto"/>
          <w:szCs w:val="32"/>
          <w:highlight w:val="none"/>
        </w:rPr>
        <w:t>项目考核指标：</w:t>
      </w:r>
    </w:p>
    <w:p>
      <w:pPr>
        <w:numPr>
          <w:ilvl w:val="0"/>
          <w:numId w:val="5"/>
        </w:num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透气膜幅宽和装置产能：</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透气膜幅宽≥800mm，装置产能≥125万平米/年。</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2. 透气膜工业化产品技术指标：</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（1）厚度：厚度≤22</w:t>
      </w:r>
      <w:r>
        <w:rPr>
          <w:rFonts w:eastAsia="宋体"/>
          <w:color w:val="auto"/>
          <w:szCs w:val="32"/>
          <w:highlight w:val="none"/>
        </w:rPr>
        <w:t>0μm</w:t>
      </w:r>
      <w:r>
        <w:rPr>
          <w:rFonts w:eastAsia="仿宋_GB2312"/>
          <w:color w:val="auto"/>
          <w:szCs w:val="32"/>
          <w:highlight w:val="none"/>
        </w:rPr>
        <w:t>，</w:t>
      </w:r>
      <w:r>
        <w:rPr>
          <w:rFonts w:eastAsia="宋体"/>
          <w:color w:val="auto"/>
          <w:szCs w:val="32"/>
          <w:highlight w:val="none"/>
        </w:rPr>
        <w:t>GB/T 451.3-2002</w:t>
      </w:r>
      <w:r>
        <w:rPr>
          <w:rFonts w:hint="eastAsia" w:eastAsia="仿宋_GB2312"/>
          <w:color w:val="auto"/>
          <w:szCs w:val="32"/>
          <w:highlight w:val="none"/>
        </w:rPr>
        <w:t>。</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（2）微生物屏障分等LRV：微生物屏障分等LRV≥</w:t>
      </w:r>
      <w:r>
        <w:rPr>
          <w:color w:val="auto"/>
          <w:highlight w:val="none"/>
        </w:rPr>
        <w:t>4.2</w:t>
      </w:r>
      <w:r>
        <w:rPr>
          <w:rFonts w:eastAsia="仿宋_GB2312"/>
          <w:color w:val="auto"/>
          <w:szCs w:val="32"/>
          <w:highlight w:val="none"/>
        </w:rPr>
        <w:t>，</w:t>
      </w:r>
      <w:r>
        <w:rPr>
          <w:rFonts w:eastAsia="宋体"/>
          <w:color w:val="auto"/>
          <w:szCs w:val="32"/>
          <w:highlight w:val="none"/>
        </w:rPr>
        <w:t>YY/T 0681.10-2011</w:t>
      </w:r>
      <w:r>
        <w:rPr>
          <w:rFonts w:hint="eastAsia" w:eastAsia="仿宋_GB2312"/>
          <w:color w:val="auto"/>
          <w:szCs w:val="32"/>
          <w:highlight w:val="none"/>
        </w:rPr>
        <w:t>。</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（3）本特生透气度：本特生透气度≥</w:t>
      </w:r>
      <w:r>
        <w:rPr>
          <w:color w:val="auto"/>
          <w:highlight w:val="none"/>
        </w:rPr>
        <w:t>1.2</w:t>
      </w:r>
      <w:r>
        <w:rPr>
          <w:rFonts w:eastAsia="仿宋_GB2312"/>
          <w:color w:val="auto"/>
          <w:szCs w:val="32"/>
          <w:highlight w:val="none"/>
        </w:rPr>
        <w:t>μm/（Pa·s），</w:t>
      </w:r>
      <w:r>
        <w:rPr>
          <w:rFonts w:eastAsia="宋体"/>
          <w:color w:val="auto"/>
          <w:szCs w:val="32"/>
          <w:highlight w:val="none"/>
        </w:rPr>
        <w:t>GB/T 458-2008</w:t>
      </w:r>
      <w:r>
        <w:rPr>
          <w:rFonts w:hint="eastAsia" w:eastAsia="仿宋_GB2312"/>
          <w:color w:val="auto"/>
          <w:szCs w:val="32"/>
          <w:highlight w:val="none"/>
        </w:rPr>
        <w:t>。</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（4）抗张强度：抗张强度≥5.0kN/m，GB/T 12914-2018</w:t>
      </w:r>
      <w:r>
        <w:rPr>
          <w:rFonts w:hint="eastAsia" w:eastAsia="仿宋_GB2312"/>
          <w:color w:val="auto"/>
          <w:szCs w:val="32"/>
          <w:highlight w:val="none"/>
        </w:rPr>
        <w:t>。</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（5）撕裂度：撕裂度≥2500mN，GB/T 455-2002。</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3. 建立PMP结构与ECMO膜性能的构效关系，明晰中空纤维膜成膜工艺对ECMO膜结构性能的影响机制。</w:t>
      </w:r>
    </w:p>
    <w:p>
      <w:pPr>
        <w:adjustRightInd/>
        <w:snapToGrid/>
        <w:spacing w:line="600" w:lineRule="exact"/>
        <w:ind w:firstLine="642" w:firstLineChars="200"/>
        <w:rPr>
          <w:rFonts w:eastAsia="仿宋_GB2312"/>
          <w:color w:val="auto"/>
          <w:szCs w:val="32"/>
          <w:highlight w:val="none"/>
        </w:rPr>
      </w:pPr>
      <w:r>
        <w:rPr>
          <w:rFonts w:eastAsia="仿宋_GB2312"/>
          <w:b/>
          <w:bCs/>
          <w:color w:val="auto"/>
          <w:szCs w:val="32"/>
          <w:highlight w:val="none"/>
        </w:rPr>
        <w:t>项目实施期限：</w:t>
      </w:r>
      <w:r>
        <w:rPr>
          <w:rFonts w:eastAsia="仿宋_GB2312"/>
          <w:color w:val="auto"/>
          <w:szCs w:val="32"/>
          <w:highlight w:val="none"/>
        </w:rPr>
        <w:t>2026年1月</w:t>
      </w:r>
      <w:r>
        <w:rPr>
          <w:rFonts w:hint="eastAsia" w:eastAsia="仿宋_GB2312"/>
          <w:color w:val="auto"/>
          <w:szCs w:val="32"/>
          <w:highlight w:val="none"/>
          <w:lang w:eastAsia="zh-CN"/>
        </w:rPr>
        <w:t>—</w:t>
      </w:r>
      <w:r>
        <w:rPr>
          <w:rFonts w:eastAsia="仿宋_GB2312"/>
          <w:color w:val="auto"/>
          <w:szCs w:val="32"/>
          <w:highlight w:val="none"/>
        </w:rPr>
        <w:t>2027年12月</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eastAsia="仿宋_GB2312"/>
          <w:b/>
          <w:bCs/>
          <w:color w:val="auto"/>
          <w:szCs w:val="32"/>
          <w:highlight w:val="none"/>
        </w:rPr>
      </w:pPr>
      <w:r>
        <w:rPr>
          <w:rFonts w:eastAsia="仿宋_GB2312"/>
          <w:b/>
          <w:bCs/>
          <w:color w:val="auto"/>
          <w:szCs w:val="32"/>
          <w:highlight w:val="none"/>
        </w:rPr>
        <w:t>项目设置及经费需求：</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eastAsia="仿宋_GB2312"/>
          <w:color w:val="auto"/>
          <w:szCs w:val="32"/>
          <w:highlight w:val="none"/>
        </w:rPr>
      </w:pPr>
      <w:r>
        <w:rPr>
          <w:rFonts w:eastAsia="仿宋_GB2312"/>
          <w:color w:val="auto"/>
          <w:szCs w:val="32"/>
          <w:highlight w:val="none"/>
        </w:rPr>
        <w:t>拟支持1个项目研究，采用公开竞争方式。</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eastAsia="仿宋_GB2312"/>
          <w:bCs/>
          <w:color w:val="auto"/>
          <w:szCs w:val="32"/>
          <w:highlight w:val="none"/>
        </w:rPr>
      </w:pPr>
      <w:r>
        <w:rPr>
          <w:rFonts w:eastAsia="仿宋_GB2312"/>
          <w:color w:val="auto"/>
          <w:szCs w:val="32"/>
          <w:highlight w:val="none"/>
        </w:rPr>
        <w:t>其他来源资金与中央财政资金比例原</w:t>
      </w:r>
      <w:r>
        <w:rPr>
          <w:rFonts w:eastAsia="仿宋_GB2312"/>
          <w:bCs/>
          <w:color w:val="auto"/>
          <w:szCs w:val="32"/>
          <w:highlight w:val="none"/>
        </w:rPr>
        <w:t>则上不低于3:1。</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eastAsia="仿宋_GB2312"/>
          <w:bCs/>
          <w:color w:val="auto"/>
          <w:szCs w:val="32"/>
          <w:highlight w:val="none"/>
        </w:rPr>
      </w:pPr>
      <w:r>
        <w:rPr>
          <w:rFonts w:eastAsia="仿宋_GB2312"/>
          <w:color w:val="auto"/>
          <w:szCs w:val="32"/>
          <w:highlight w:val="none"/>
        </w:rPr>
        <w:t>中央财政资金支持方式：</w:t>
      </w:r>
      <w:r>
        <w:rPr>
          <w:rFonts w:eastAsia="仿宋_GB2312"/>
          <w:bCs/>
          <w:color w:val="auto"/>
          <w:szCs w:val="32"/>
          <w:highlight w:val="none"/>
        </w:rPr>
        <w:t>事前立项事</w:t>
      </w:r>
      <w:r>
        <w:rPr>
          <w:rFonts w:hint="eastAsia" w:eastAsia="仿宋_GB2312"/>
          <w:bCs/>
          <w:color w:val="auto"/>
          <w:szCs w:val="32"/>
          <w:highlight w:val="none"/>
        </w:rPr>
        <w:t>后</w:t>
      </w:r>
      <w:r>
        <w:rPr>
          <w:rFonts w:eastAsia="仿宋_GB2312"/>
          <w:bCs/>
          <w:color w:val="auto"/>
          <w:szCs w:val="32"/>
          <w:highlight w:val="none"/>
        </w:rPr>
        <w:t>补助。</w:t>
      </w:r>
    </w:p>
    <w:p>
      <w:pPr>
        <w:adjustRightInd/>
        <w:snapToGrid/>
        <w:spacing w:line="600" w:lineRule="exact"/>
        <w:ind w:firstLine="642" w:firstLineChars="200"/>
        <w:rPr>
          <w:rFonts w:hint="eastAsia" w:ascii="仿宋_GB2312" w:hAnsi="仿宋_GB2312" w:eastAsia="仿宋_GB2312" w:cs="仿宋_GB2312"/>
          <w:b/>
          <w:bCs/>
          <w:color w:val="auto"/>
          <w:szCs w:val="32"/>
          <w:highlight w:val="none"/>
          <w:lang w:eastAsia="zh-CN"/>
        </w:rPr>
      </w:pPr>
      <w:r>
        <w:rPr>
          <w:rFonts w:hint="eastAsia" w:ascii="仿宋_GB2312" w:hAnsi="仿宋_GB2312" w:eastAsia="仿宋_GB2312" w:cs="仿宋_GB2312"/>
          <w:b/>
          <w:bCs/>
          <w:color w:val="auto"/>
          <w:szCs w:val="32"/>
          <w:highlight w:val="none"/>
          <w:lang w:eastAsia="zh-CN"/>
        </w:rPr>
        <w:t>创新分类：</w:t>
      </w:r>
      <w:r>
        <w:rPr>
          <w:rFonts w:hint="eastAsia" w:ascii="仿宋_GB2312" w:hAnsi="仿宋_GB2312" w:eastAsia="仿宋_GB2312" w:cs="仿宋_GB2312"/>
          <w:b w:val="0"/>
          <w:bCs w:val="0"/>
          <w:color w:val="auto"/>
          <w:szCs w:val="32"/>
          <w:highlight w:val="none"/>
          <w:lang w:eastAsia="zh-CN"/>
        </w:rPr>
        <w:t>产品研发</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eastAsia="仿宋_GB2312"/>
          <w:b/>
          <w:color w:val="auto"/>
          <w:szCs w:val="32"/>
          <w:highlight w:val="none"/>
        </w:rPr>
      </w:pPr>
      <w:r>
        <w:rPr>
          <w:rFonts w:eastAsia="仿宋_GB2312"/>
          <w:b/>
          <w:bCs/>
          <w:color w:val="auto"/>
          <w:szCs w:val="32"/>
          <w:highlight w:val="none"/>
        </w:rPr>
        <w:t>关键词：</w:t>
      </w:r>
      <w:r>
        <w:rPr>
          <w:rFonts w:eastAsia="仿宋_GB2312"/>
          <w:bCs/>
          <w:color w:val="auto"/>
          <w:szCs w:val="32"/>
          <w:highlight w:val="none"/>
        </w:rPr>
        <w:t>医用</w:t>
      </w:r>
      <w:r>
        <w:rPr>
          <w:rFonts w:eastAsia="仿宋_GB2312"/>
          <w:color w:val="auto"/>
          <w:szCs w:val="32"/>
          <w:highlight w:val="none"/>
        </w:rPr>
        <w:t>；透气膜；工业化装置；PMP；ECMO膜</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hint="eastAsia" w:eastAsia="仿宋_GB2312"/>
          <w:bCs/>
          <w:color w:val="auto"/>
          <w:szCs w:val="32"/>
          <w:highlight w:val="none"/>
          <w:lang w:eastAsia="zh-CN"/>
        </w:rPr>
      </w:pPr>
      <w:r>
        <w:rPr>
          <w:rFonts w:eastAsia="仿宋_GB2312"/>
          <w:b/>
          <w:color w:val="auto"/>
          <w:szCs w:val="32"/>
          <w:highlight w:val="none"/>
        </w:rPr>
        <w:t>有关说明：</w:t>
      </w:r>
      <w:r>
        <w:rPr>
          <w:rFonts w:eastAsia="仿宋_GB2312"/>
          <w:bCs/>
          <w:color w:val="auto"/>
          <w:szCs w:val="32"/>
          <w:highlight w:val="none"/>
        </w:rPr>
        <w:t>本项目</w:t>
      </w:r>
      <w:r>
        <w:rPr>
          <w:rFonts w:hint="eastAsia" w:eastAsia="仿宋_GB2312"/>
          <w:bCs/>
          <w:color w:val="auto"/>
          <w:szCs w:val="32"/>
          <w:highlight w:val="none"/>
          <w:lang w:eastAsia="zh-CN"/>
        </w:rPr>
        <w:t>由</w:t>
      </w:r>
      <w:r>
        <w:rPr>
          <w:rFonts w:eastAsia="仿宋_GB2312"/>
          <w:bCs/>
          <w:color w:val="auto"/>
          <w:szCs w:val="32"/>
          <w:highlight w:val="none"/>
        </w:rPr>
        <w:t>企业牵头申报</w:t>
      </w:r>
      <w:r>
        <w:rPr>
          <w:rFonts w:hint="eastAsia" w:eastAsia="仿宋_GB2312"/>
          <w:bCs/>
          <w:color w:val="auto"/>
          <w:szCs w:val="32"/>
          <w:highlight w:val="none"/>
        </w:rPr>
        <w:t>，</w:t>
      </w:r>
      <w:r>
        <w:rPr>
          <w:rFonts w:hint="eastAsia" w:eastAsia="仿宋_GB2312"/>
          <w:bCs/>
          <w:color w:val="auto"/>
          <w:szCs w:val="32"/>
          <w:highlight w:val="none"/>
          <w:lang w:eastAsia="zh-CN"/>
        </w:rPr>
        <w:t>项目申报单位必须包含用户单位且不超过10家。</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eastAsia="仿宋_GB2312"/>
          <w:bCs/>
          <w:color w:val="auto"/>
          <w:szCs w:val="32"/>
          <w:highlight w:val="none"/>
        </w:rPr>
      </w:pPr>
    </w:p>
    <w:p>
      <w:pPr>
        <w:keepNext w:val="0"/>
        <w:keepLines w:val="0"/>
        <w:pageBreakBefore w:val="0"/>
        <w:widowControl/>
        <w:kinsoku/>
        <w:wordWrap/>
        <w:overflowPunct/>
        <w:topLinePunct w:val="0"/>
        <w:autoSpaceDE/>
        <w:autoSpaceDN/>
        <w:bidi w:val="0"/>
        <w:adjustRightInd/>
        <w:snapToGrid/>
        <w:spacing w:line="580" w:lineRule="exact"/>
        <w:ind w:firstLine="642" w:firstLineChars="200"/>
        <w:textAlignment w:val="auto"/>
        <w:outlineLvl w:val="1"/>
        <w:rPr>
          <w:rFonts w:eastAsia="仿宋_GB2312"/>
          <w:b/>
          <w:bCs/>
          <w:color w:val="auto"/>
          <w:szCs w:val="32"/>
          <w:highlight w:val="none"/>
        </w:rPr>
      </w:pPr>
      <w:bookmarkStart w:id="112" w:name="_Toc1165734208"/>
      <w:bookmarkStart w:id="113" w:name="_Toc1837072929"/>
      <w:bookmarkStart w:id="114" w:name="_Toc8158"/>
      <w:bookmarkStart w:id="115" w:name="_Toc7417"/>
      <w:bookmarkStart w:id="116" w:name="_Toc2019628093"/>
      <w:bookmarkStart w:id="117" w:name="_Toc1447929909"/>
      <w:bookmarkStart w:id="118" w:name="_Toc161105168"/>
      <w:r>
        <w:rPr>
          <w:rFonts w:eastAsia="仿宋_GB2312"/>
          <w:b/>
          <w:color w:val="auto"/>
          <w:szCs w:val="32"/>
          <w:highlight w:val="none"/>
        </w:rPr>
        <w:t>4.</w:t>
      </w:r>
      <w:r>
        <w:rPr>
          <w:rFonts w:hint="eastAsia" w:eastAsia="仿宋_GB2312"/>
          <w:b/>
          <w:color w:val="auto"/>
          <w:szCs w:val="32"/>
          <w:highlight w:val="none"/>
          <w:lang w:val="en-US" w:eastAsia="zh-CN"/>
        </w:rPr>
        <w:t>7</w:t>
      </w:r>
      <w:r>
        <w:rPr>
          <w:rFonts w:eastAsia="仿宋_GB2312"/>
          <w:b/>
          <w:color w:val="auto"/>
          <w:szCs w:val="32"/>
          <w:highlight w:val="none"/>
        </w:rPr>
        <w:t xml:space="preserve"> 氦气分离膜用聚酰亚胺材料开发和CO</w:t>
      </w:r>
      <w:r>
        <w:rPr>
          <w:rFonts w:eastAsia="仿宋_GB2312"/>
          <w:b/>
          <w:color w:val="auto"/>
          <w:szCs w:val="32"/>
          <w:highlight w:val="none"/>
          <w:vertAlign w:val="subscript"/>
        </w:rPr>
        <w:t>2</w:t>
      </w:r>
      <w:r>
        <w:rPr>
          <w:rFonts w:eastAsia="仿宋_GB2312"/>
          <w:b/>
          <w:color w:val="auto"/>
          <w:szCs w:val="32"/>
          <w:highlight w:val="none"/>
        </w:rPr>
        <w:t>等难分离气体中空纤维膜及平板分离膜产品开发</w:t>
      </w:r>
      <w:bookmarkEnd w:id="112"/>
      <w:bookmarkEnd w:id="113"/>
      <w:bookmarkEnd w:id="114"/>
      <w:bookmarkEnd w:id="115"/>
      <w:bookmarkEnd w:id="116"/>
      <w:bookmarkEnd w:id="117"/>
      <w:bookmarkEnd w:id="118"/>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eastAsia="仿宋_GB2312"/>
          <w:bCs/>
          <w:color w:val="auto"/>
          <w:szCs w:val="32"/>
          <w:highlight w:val="none"/>
        </w:rPr>
      </w:pPr>
      <w:r>
        <w:rPr>
          <w:rFonts w:eastAsia="仿宋_GB2312"/>
          <w:b/>
          <w:color w:val="auto"/>
          <w:szCs w:val="32"/>
          <w:highlight w:val="none"/>
        </w:rPr>
        <w:t>研究目标：</w:t>
      </w:r>
      <w:r>
        <w:rPr>
          <w:rFonts w:eastAsia="仿宋_GB2312"/>
          <w:color w:val="auto"/>
          <w:szCs w:val="32"/>
          <w:highlight w:val="none"/>
        </w:rPr>
        <w:t>开发</w:t>
      </w:r>
      <w:r>
        <w:rPr>
          <w:rFonts w:eastAsia="仿宋_GB2312"/>
          <w:bCs/>
          <w:color w:val="auto"/>
          <w:szCs w:val="32"/>
          <w:highlight w:val="none"/>
        </w:rPr>
        <w:t>氦气分离膜用</w:t>
      </w:r>
      <w:r>
        <w:rPr>
          <w:rFonts w:eastAsia="仿宋_GB2312"/>
          <w:color w:val="auto"/>
          <w:szCs w:val="32"/>
          <w:highlight w:val="none"/>
        </w:rPr>
        <w:t>聚酰亚胺材料及</w:t>
      </w:r>
      <w:r>
        <w:rPr>
          <w:rFonts w:eastAsia="仿宋_GB2312"/>
          <w:bCs/>
          <w:color w:val="auto"/>
          <w:szCs w:val="32"/>
          <w:highlight w:val="none"/>
        </w:rPr>
        <w:t>CO</w:t>
      </w:r>
      <w:r>
        <w:rPr>
          <w:rFonts w:eastAsia="仿宋_GB2312"/>
          <w:bCs/>
          <w:color w:val="auto"/>
          <w:szCs w:val="32"/>
          <w:highlight w:val="none"/>
          <w:vertAlign w:val="subscript"/>
        </w:rPr>
        <w:t>2</w:t>
      </w:r>
      <w:r>
        <w:rPr>
          <w:rFonts w:eastAsia="仿宋_GB2312"/>
          <w:bCs/>
          <w:color w:val="auto"/>
          <w:szCs w:val="32"/>
          <w:highlight w:val="none"/>
        </w:rPr>
        <w:t>中空纤维分离膜用聚酰亚胺材料</w:t>
      </w:r>
      <w:r>
        <w:rPr>
          <w:rFonts w:eastAsia="仿宋_GB2312"/>
          <w:color w:val="auto"/>
          <w:szCs w:val="32"/>
          <w:highlight w:val="none"/>
        </w:rPr>
        <w:t>合成工艺，探明工业放大过程中工艺参数对聚酰亚胺材料结构及性能的影响。建成2吨/年和20吨/年产能的分离膜用聚酰亚胺生产装置，其中20吨/年装置生产氦气分离膜用聚酰亚胺，2吨/年装置可柔性生产氦气氖气分离膜用聚酰亚胺及高性能CO</w:t>
      </w:r>
      <w:r>
        <w:rPr>
          <w:rFonts w:eastAsia="仿宋_GB2312"/>
          <w:color w:val="auto"/>
          <w:szCs w:val="32"/>
          <w:highlight w:val="none"/>
          <w:vertAlign w:val="subscript"/>
        </w:rPr>
        <w:t>2</w:t>
      </w:r>
      <w:r>
        <w:rPr>
          <w:rFonts w:eastAsia="仿宋_GB2312"/>
          <w:color w:val="auto"/>
          <w:szCs w:val="32"/>
          <w:highlight w:val="none"/>
        </w:rPr>
        <w:t>中空纤维分离膜材料。设计合成高性能CO</w:t>
      </w:r>
      <w:r>
        <w:rPr>
          <w:rFonts w:eastAsia="仿宋_GB2312"/>
          <w:color w:val="auto"/>
          <w:szCs w:val="32"/>
          <w:highlight w:val="none"/>
          <w:vertAlign w:val="subscript"/>
        </w:rPr>
        <w:t>2</w:t>
      </w:r>
      <w:r>
        <w:rPr>
          <w:rFonts w:eastAsia="仿宋_GB2312"/>
          <w:color w:val="auto"/>
          <w:szCs w:val="32"/>
          <w:highlight w:val="none"/>
        </w:rPr>
        <w:t>聚合物分离膜材料及新型多孔功能膜材料，建成CO</w:t>
      </w:r>
      <w:r>
        <w:rPr>
          <w:rFonts w:eastAsia="仿宋_GB2312"/>
          <w:color w:val="auto"/>
          <w:szCs w:val="32"/>
          <w:highlight w:val="none"/>
          <w:vertAlign w:val="subscript"/>
        </w:rPr>
        <w:t>2</w:t>
      </w:r>
      <w:r>
        <w:rPr>
          <w:rFonts w:eastAsia="仿宋_GB2312"/>
          <w:color w:val="auto"/>
          <w:szCs w:val="32"/>
          <w:highlight w:val="none"/>
        </w:rPr>
        <w:t>平板分离膜材料制备中试装置。</w:t>
      </w:r>
      <w:r>
        <w:rPr>
          <w:rFonts w:eastAsia="仿宋_GB2312"/>
          <w:bCs/>
          <w:color w:val="auto"/>
          <w:szCs w:val="32"/>
          <w:highlight w:val="none"/>
        </w:rPr>
        <w:t>开发</w:t>
      </w:r>
      <w:r>
        <w:rPr>
          <w:rFonts w:eastAsia="仿宋_GB2312"/>
          <w:color w:val="auto"/>
          <w:szCs w:val="32"/>
          <w:highlight w:val="none"/>
        </w:rPr>
        <w:t>CO</w:t>
      </w:r>
      <w:r>
        <w:rPr>
          <w:rFonts w:eastAsia="仿宋_GB2312"/>
          <w:color w:val="auto"/>
          <w:szCs w:val="32"/>
          <w:highlight w:val="none"/>
          <w:vertAlign w:val="subscript"/>
        </w:rPr>
        <w:t>2</w:t>
      </w:r>
      <w:r>
        <w:rPr>
          <w:rFonts w:eastAsia="仿宋_GB2312"/>
          <w:bCs/>
          <w:color w:val="auto"/>
          <w:szCs w:val="32"/>
          <w:highlight w:val="none"/>
        </w:rPr>
        <w:t>中空纤维分离膜和平板分离膜的规模化制备技术，完成CO</w:t>
      </w:r>
      <w:r>
        <w:rPr>
          <w:rFonts w:eastAsia="仿宋_GB2312"/>
          <w:bCs/>
          <w:color w:val="auto"/>
          <w:szCs w:val="32"/>
          <w:highlight w:val="none"/>
          <w:vertAlign w:val="subscript"/>
        </w:rPr>
        <w:t>2</w:t>
      </w:r>
      <w:r>
        <w:rPr>
          <w:rFonts w:eastAsia="仿宋_GB2312"/>
          <w:bCs/>
          <w:color w:val="auto"/>
          <w:szCs w:val="32"/>
          <w:highlight w:val="none"/>
        </w:rPr>
        <w:t>驱油伴生气及烟道气脱碳的中试应用验证。</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eastAsia="仿宋_GB2312"/>
          <w:bCs/>
          <w:color w:val="auto"/>
          <w:szCs w:val="32"/>
          <w:highlight w:val="none"/>
        </w:rPr>
      </w:pPr>
      <w:r>
        <w:rPr>
          <w:rFonts w:eastAsia="仿宋_GB2312"/>
          <w:bCs/>
          <w:color w:val="auto"/>
          <w:szCs w:val="32"/>
          <w:highlight w:val="none"/>
        </w:rPr>
        <w:t>本项目设置3项课题。</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eastAsia="仿宋_GB2312"/>
          <w:b/>
          <w:color w:val="auto"/>
          <w:szCs w:val="32"/>
          <w:highlight w:val="none"/>
        </w:rPr>
      </w:pPr>
      <w:r>
        <w:rPr>
          <w:rFonts w:eastAsia="仿宋_GB2312"/>
          <w:b/>
          <w:bCs/>
          <w:color w:val="auto"/>
          <w:szCs w:val="32"/>
          <w:highlight w:val="none"/>
        </w:rPr>
        <w:t>课题1：</w:t>
      </w:r>
      <w:r>
        <w:rPr>
          <w:rFonts w:eastAsia="仿宋_GB2312"/>
          <w:bCs/>
          <w:color w:val="auto"/>
          <w:szCs w:val="32"/>
          <w:highlight w:val="none"/>
        </w:rPr>
        <w:t>分离膜用聚酰亚胺材料开发及生产装置建设</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eastAsia="仿宋_GB2312"/>
          <w:bCs/>
          <w:color w:val="auto"/>
          <w:szCs w:val="32"/>
          <w:highlight w:val="none"/>
        </w:rPr>
      </w:pPr>
      <w:r>
        <w:rPr>
          <w:rFonts w:eastAsia="仿宋_GB2312"/>
          <w:b/>
          <w:bCs/>
          <w:color w:val="auto"/>
          <w:szCs w:val="32"/>
          <w:highlight w:val="none"/>
        </w:rPr>
        <w:t>研究内容：</w:t>
      </w:r>
      <w:r>
        <w:rPr>
          <w:rFonts w:eastAsia="仿宋_GB2312"/>
          <w:bCs/>
          <w:color w:val="auto"/>
          <w:szCs w:val="32"/>
          <w:highlight w:val="none"/>
        </w:rPr>
        <w:t>开发氦气分离膜、CO</w:t>
      </w:r>
      <w:r>
        <w:rPr>
          <w:rFonts w:eastAsia="仿宋_GB2312"/>
          <w:bCs/>
          <w:color w:val="auto"/>
          <w:szCs w:val="32"/>
          <w:highlight w:val="none"/>
          <w:vertAlign w:val="subscript"/>
        </w:rPr>
        <w:t>2</w:t>
      </w:r>
      <w:r>
        <w:rPr>
          <w:rFonts w:eastAsia="仿宋_GB2312"/>
          <w:bCs/>
          <w:color w:val="auto"/>
          <w:szCs w:val="32"/>
          <w:highlight w:val="none"/>
        </w:rPr>
        <w:t>分离膜用聚酰亚胺材料及其合成放大工艺，研究工业放大过程中工艺参数对聚酰亚胺材料结构及性能的影响；</w:t>
      </w:r>
      <w:r>
        <w:rPr>
          <w:rFonts w:eastAsia="仿宋_GB2312"/>
          <w:color w:val="auto"/>
          <w:szCs w:val="32"/>
          <w:highlight w:val="none"/>
        </w:rPr>
        <w:t>建成2吨/年和20吨/年产能的分离膜用聚酰亚胺生产装置，其中20吨/年装置生产氦气分离膜用聚酰亚胺，2吨/年装置可柔性生产氦气氖气分离膜用聚酰亚胺及高性能CO</w:t>
      </w:r>
      <w:r>
        <w:rPr>
          <w:rFonts w:eastAsia="仿宋_GB2312"/>
          <w:color w:val="auto"/>
          <w:szCs w:val="32"/>
          <w:highlight w:val="none"/>
          <w:vertAlign w:val="subscript"/>
        </w:rPr>
        <w:t>2</w:t>
      </w:r>
      <w:r>
        <w:rPr>
          <w:rFonts w:eastAsia="仿宋_GB2312"/>
          <w:color w:val="auto"/>
          <w:szCs w:val="32"/>
          <w:highlight w:val="none"/>
        </w:rPr>
        <w:t>中空纤维分离膜材料。</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eastAsia="仿宋_GB2312"/>
          <w:color w:val="auto"/>
          <w:szCs w:val="32"/>
          <w:highlight w:val="none"/>
        </w:rPr>
      </w:pPr>
      <w:r>
        <w:rPr>
          <w:rFonts w:eastAsia="仿宋_GB2312"/>
          <w:b/>
          <w:bCs/>
          <w:color w:val="auto"/>
          <w:szCs w:val="32"/>
          <w:highlight w:val="none"/>
        </w:rPr>
        <w:t>课题2：</w:t>
      </w:r>
      <w:r>
        <w:rPr>
          <w:rFonts w:eastAsia="仿宋_GB2312"/>
          <w:color w:val="auto"/>
          <w:szCs w:val="32"/>
          <w:highlight w:val="none"/>
        </w:rPr>
        <w:t>CO</w:t>
      </w:r>
      <w:r>
        <w:rPr>
          <w:rFonts w:eastAsia="仿宋_GB2312"/>
          <w:color w:val="auto"/>
          <w:szCs w:val="32"/>
          <w:highlight w:val="none"/>
          <w:vertAlign w:val="subscript"/>
        </w:rPr>
        <w:t>2</w:t>
      </w:r>
      <w:r>
        <w:rPr>
          <w:rFonts w:eastAsia="仿宋_GB2312"/>
          <w:color w:val="auto"/>
          <w:szCs w:val="32"/>
          <w:highlight w:val="none"/>
        </w:rPr>
        <w:t>等难分离气体中空纤维膜材料规模化制备及产品开发</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eastAsia="仿宋_GB2312"/>
          <w:bCs/>
          <w:color w:val="auto"/>
          <w:szCs w:val="32"/>
          <w:highlight w:val="none"/>
        </w:rPr>
      </w:pPr>
      <w:r>
        <w:rPr>
          <w:rFonts w:eastAsia="仿宋_GB2312"/>
          <w:b/>
          <w:bCs/>
          <w:color w:val="auto"/>
          <w:szCs w:val="32"/>
          <w:highlight w:val="none"/>
        </w:rPr>
        <w:t>研究内容：</w:t>
      </w:r>
      <w:r>
        <w:rPr>
          <w:rFonts w:eastAsia="仿宋_GB2312"/>
          <w:bCs/>
          <w:color w:val="auto"/>
          <w:szCs w:val="32"/>
          <w:highlight w:val="none"/>
        </w:rPr>
        <w:t>针对</w:t>
      </w:r>
      <w:r>
        <w:rPr>
          <w:rFonts w:hint="eastAsia" w:eastAsia="仿宋_GB2312"/>
          <w:bCs/>
          <w:color w:val="auto"/>
          <w:szCs w:val="32"/>
          <w:highlight w:val="none"/>
        </w:rPr>
        <w:t>天然气以及</w:t>
      </w:r>
      <w:r>
        <w:rPr>
          <w:rFonts w:eastAsia="仿宋_GB2312"/>
          <w:bCs/>
          <w:color w:val="auto"/>
          <w:szCs w:val="32"/>
          <w:highlight w:val="none"/>
        </w:rPr>
        <w:t>页岩油、低渗透油藏和含CO</w:t>
      </w:r>
      <w:r>
        <w:rPr>
          <w:rFonts w:eastAsia="仿宋_GB2312"/>
          <w:bCs/>
          <w:color w:val="auto"/>
          <w:szCs w:val="32"/>
          <w:highlight w:val="none"/>
          <w:vertAlign w:val="subscript"/>
        </w:rPr>
        <w:t>2</w:t>
      </w:r>
      <w:r>
        <w:rPr>
          <w:rFonts w:eastAsia="仿宋_GB2312"/>
          <w:bCs/>
          <w:color w:val="auto"/>
          <w:szCs w:val="32"/>
          <w:highlight w:val="none"/>
        </w:rPr>
        <w:t>油藏开采产生的伴生气脱碳需求，研究耐溶胀型CO</w:t>
      </w:r>
      <w:r>
        <w:rPr>
          <w:rFonts w:eastAsia="仿宋_GB2312"/>
          <w:bCs/>
          <w:color w:val="auto"/>
          <w:szCs w:val="32"/>
          <w:highlight w:val="none"/>
          <w:vertAlign w:val="subscript"/>
        </w:rPr>
        <w:t>2</w:t>
      </w:r>
      <w:r>
        <w:rPr>
          <w:rFonts w:eastAsia="仿宋_GB2312"/>
          <w:bCs/>
          <w:color w:val="auto"/>
          <w:szCs w:val="32"/>
          <w:highlight w:val="none"/>
        </w:rPr>
        <w:t>/CH</w:t>
      </w:r>
      <w:r>
        <w:rPr>
          <w:rFonts w:eastAsia="仿宋_GB2312"/>
          <w:bCs/>
          <w:color w:val="auto"/>
          <w:szCs w:val="32"/>
          <w:highlight w:val="none"/>
          <w:vertAlign w:val="subscript"/>
        </w:rPr>
        <w:t>4</w:t>
      </w:r>
      <w:r>
        <w:rPr>
          <w:rFonts w:eastAsia="仿宋_GB2312"/>
          <w:bCs/>
          <w:color w:val="auto"/>
          <w:szCs w:val="32"/>
          <w:highlight w:val="none"/>
        </w:rPr>
        <w:t>中空纤维分离膜专用聚酰亚胺材料，实现公斤级规模化制备。开发高性能CO</w:t>
      </w:r>
      <w:r>
        <w:rPr>
          <w:rFonts w:eastAsia="仿宋_GB2312"/>
          <w:bCs/>
          <w:color w:val="auto"/>
          <w:szCs w:val="32"/>
          <w:highlight w:val="none"/>
          <w:vertAlign w:val="subscript"/>
        </w:rPr>
        <w:t>2</w:t>
      </w:r>
      <w:r>
        <w:rPr>
          <w:rFonts w:eastAsia="仿宋_GB2312"/>
          <w:bCs/>
          <w:color w:val="auto"/>
          <w:szCs w:val="32"/>
          <w:highlight w:val="none"/>
        </w:rPr>
        <w:t>中空纤维分离膜，建成伴生气脱碳中试装置并进行应用验证。</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eastAsia="仿宋_GB2312"/>
          <w:color w:val="auto"/>
          <w:szCs w:val="32"/>
          <w:highlight w:val="none"/>
        </w:rPr>
      </w:pPr>
      <w:r>
        <w:rPr>
          <w:rFonts w:eastAsia="仿宋_GB2312"/>
          <w:b/>
          <w:bCs/>
          <w:color w:val="auto"/>
          <w:szCs w:val="32"/>
          <w:highlight w:val="none"/>
        </w:rPr>
        <w:t>课题3：</w:t>
      </w:r>
      <w:r>
        <w:rPr>
          <w:rFonts w:eastAsia="仿宋_GB2312"/>
          <w:color w:val="auto"/>
          <w:szCs w:val="32"/>
          <w:highlight w:val="none"/>
        </w:rPr>
        <w:t>CO</w:t>
      </w:r>
      <w:r>
        <w:rPr>
          <w:rFonts w:eastAsia="仿宋_GB2312"/>
          <w:color w:val="auto"/>
          <w:szCs w:val="32"/>
          <w:highlight w:val="none"/>
          <w:vertAlign w:val="subscript"/>
        </w:rPr>
        <w:t>2</w:t>
      </w:r>
      <w:r>
        <w:rPr>
          <w:rFonts w:eastAsia="仿宋_GB2312"/>
          <w:color w:val="auto"/>
          <w:szCs w:val="32"/>
          <w:highlight w:val="none"/>
        </w:rPr>
        <w:t>等难分离气体平板分离膜规模化制备及产品开发</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eastAsia="仿宋_GB2312"/>
          <w:color w:val="auto"/>
          <w:szCs w:val="32"/>
          <w:highlight w:val="none"/>
        </w:rPr>
      </w:pPr>
      <w:r>
        <w:rPr>
          <w:rFonts w:eastAsia="仿宋_GB2312"/>
          <w:b/>
          <w:bCs/>
          <w:color w:val="auto"/>
          <w:szCs w:val="32"/>
          <w:highlight w:val="none"/>
        </w:rPr>
        <w:t>研究内容：</w:t>
      </w:r>
      <w:r>
        <w:rPr>
          <w:rFonts w:eastAsia="仿宋_GB2312"/>
          <w:color w:val="auto"/>
          <w:szCs w:val="32"/>
          <w:highlight w:val="none"/>
        </w:rPr>
        <w:t>针对烟道气等体系中的CO</w:t>
      </w:r>
      <w:r>
        <w:rPr>
          <w:rFonts w:eastAsia="仿宋_GB2312"/>
          <w:color w:val="auto"/>
          <w:szCs w:val="32"/>
          <w:highlight w:val="none"/>
          <w:vertAlign w:val="subscript"/>
        </w:rPr>
        <w:t>2</w:t>
      </w:r>
      <w:r>
        <w:rPr>
          <w:rFonts w:eastAsia="仿宋_GB2312"/>
          <w:color w:val="auto"/>
          <w:szCs w:val="32"/>
          <w:highlight w:val="none"/>
        </w:rPr>
        <w:t>分离，设计合成高性能CO</w:t>
      </w:r>
      <w:r>
        <w:rPr>
          <w:rFonts w:eastAsia="仿宋_GB2312"/>
          <w:color w:val="auto"/>
          <w:szCs w:val="32"/>
          <w:highlight w:val="none"/>
          <w:vertAlign w:val="subscript"/>
        </w:rPr>
        <w:t>2</w:t>
      </w:r>
      <w:r>
        <w:rPr>
          <w:rFonts w:eastAsia="仿宋_GB2312"/>
          <w:color w:val="auto"/>
          <w:szCs w:val="32"/>
          <w:highlight w:val="none"/>
        </w:rPr>
        <w:t>聚合物分离膜材料及新型多孔功能膜材料。开发CO</w:t>
      </w:r>
      <w:r>
        <w:rPr>
          <w:rFonts w:eastAsia="仿宋_GB2312"/>
          <w:color w:val="auto"/>
          <w:szCs w:val="32"/>
          <w:highlight w:val="none"/>
          <w:vertAlign w:val="subscript"/>
        </w:rPr>
        <w:t>2</w:t>
      </w:r>
      <w:r>
        <w:rPr>
          <w:rFonts w:eastAsia="仿宋_GB2312"/>
          <w:color w:val="auto"/>
          <w:szCs w:val="32"/>
          <w:highlight w:val="none"/>
        </w:rPr>
        <w:t>平板分离膜材料及高性能CO</w:t>
      </w:r>
      <w:r>
        <w:rPr>
          <w:rFonts w:eastAsia="仿宋_GB2312"/>
          <w:color w:val="auto"/>
          <w:szCs w:val="32"/>
          <w:highlight w:val="none"/>
          <w:vertAlign w:val="subscript"/>
        </w:rPr>
        <w:t>2</w:t>
      </w:r>
      <w:r>
        <w:rPr>
          <w:rFonts w:eastAsia="仿宋_GB2312"/>
          <w:color w:val="auto"/>
          <w:szCs w:val="32"/>
          <w:highlight w:val="none"/>
        </w:rPr>
        <w:t>平板分离膜规模化制备技术，建成CO</w:t>
      </w:r>
      <w:r>
        <w:rPr>
          <w:rFonts w:eastAsia="仿宋_GB2312"/>
          <w:color w:val="auto"/>
          <w:szCs w:val="32"/>
          <w:highlight w:val="none"/>
          <w:vertAlign w:val="subscript"/>
        </w:rPr>
        <w:t>2</w:t>
      </w:r>
      <w:r>
        <w:rPr>
          <w:rFonts w:eastAsia="仿宋_GB2312"/>
          <w:color w:val="auto"/>
          <w:szCs w:val="32"/>
          <w:highlight w:val="none"/>
        </w:rPr>
        <w:t>平板分离膜材料制备中试装置，开发膜法CO</w:t>
      </w:r>
      <w:r>
        <w:rPr>
          <w:rFonts w:eastAsia="仿宋_GB2312"/>
          <w:color w:val="auto"/>
          <w:szCs w:val="32"/>
          <w:highlight w:val="none"/>
          <w:vertAlign w:val="subscript"/>
        </w:rPr>
        <w:t>2</w:t>
      </w:r>
      <w:r>
        <w:rPr>
          <w:rFonts w:eastAsia="仿宋_GB2312"/>
          <w:color w:val="auto"/>
          <w:szCs w:val="32"/>
          <w:highlight w:val="none"/>
        </w:rPr>
        <w:t>分离成套工艺，并进行应用验证。</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eastAsia="仿宋_GB2312"/>
          <w:b/>
          <w:bCs/>
          <w:color w:val="auto"/>
          <w:szCs w:val="32"/>
          <w:highlight w:val="none"/>
        </w:rPr>
      </w:pPr>
      <w:r>
        <w:rPr>
          <w:rFonts w:eastAsia="仿宋_GB2312"/>
          <w:b/>
          <w:bCs/>
          <w:color w:val="auto"/>
          <w:szCs w:val="32"/>
          <w:highlight w:val="none"/>
        </w:rPr>
        <w:t>项目考核指标：</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eastAsia="楷体_GB2312"/>
          <w:bCs/>
          <w:color w:val="auto"/>
          <w:szCs w:val="32"/>
          <w:highlight w:val="none"/>
        </w:rPr>
      </w:pPr>
      <w:r>
        <w:rPr>
          <w:rFonts w:eastAsia="仿宋_GB2312"/>
          <w:color w:val="auto"/>
          <w:szCs w:val="32"/>
          <w:highlight w:val="none"/>
        </w:rPr>
        <w:t>1.</w:t>
      </w:r>
      <w:r>
        <w:rPr>
          <w:color w:val="auto"/>
          <w:highlight w:val="none"/>
        </w:rPr>
        <w:t xml:space="preserve"> </w:t>
      </w:r>
      <w:r>
        <w:rPr>
          <w:rFonts w:eastAsia="仿宋_GB2312"/>
          <w:color w:val="auto"/>
          <w:szCs w:val="32"/>
          <w:highlight w:val="none"/>
        </w:rPr>
        <w:t>分离膜用聚酰亚胺材料开发及生产装置建设</w:t>
      </w:r>
      <w:r>
        <w:rPr>
          <w:rFonts w:eastAsia="楷体_GB2312"/>
          <w:color w:val="auto"/>
          <w:szCs w:val="32"/>
          <w:highlight w:val="none"/>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eastAsia="仿宋_GB2312"/>
          <w:color w:val="auto"/>
          <w:szCs w:val="32"/>
          <w:highlight w:val="none"/>
        </w:rPr>
      </w:pPr>
      <w:r>
        <w:rPr>
          <w:rFonts w:eastAsia="仿宋_GB2312"/>
          <w:color w:val="auto"/>
          <w:szCs w:val="32"/>
          <w:highlight w:val="none"/>
        </w:rPr>
        <w:t>氦气分离膜用聚酰亚胺产品的重均分子量在10-40万可控，多分散系数在1.0-2.5之间，纯度超过99.8%，拉伸强度大于80MPa，本征氦气渗透系数大于80Barrer，氦气/甲烷选择性大于200；完成氦氖分离膜用聚酰亚胺产品开发，材料本征氦气/氖气选择性大于6.5，氦气渗透系数大于10Barrer；CO</w:t>
      </w:r>
      <w:r>
        <w:rPr>
          <w:rFonts w:eastAsia="仿宋_GB2312"/>
          <w:color w:val="auto"/>
          <w:szCs w:val="32"/>
          <w:highlight w:val="none"/>
          <w:vertAlign w:val="subscript"/>
        </w:rPr>
        <w:t>2</w:t>
      </w:r>
      <w:r>
        <w:rPr>
          <w:rFonts w:eastAsia="仿宋_GB2312"/>
          <w:color w:val="auto"/>
          <w:szCs w:val="32"/>
          <w:highlight w:val="none"/>
        </w:rPr>
        <w:t>分离用聚酰亚胺产品重均分子量在7-20万可控，分散系数在1.5到2.5之间，拉伸强度大于40MPa，本征CO</w:t>
      </w:r>
      <w:r>
        <w:rPr>
          <w:rFonts w:eastAsia="仿宋_GB2312"/>
          <w:color w:val="auto"/>
          <w:szCs w:val="32"/>
          <w:highlight w:val="none"/>
          <w:vertAlign w:val="subscript"/>
        </w:rPr>
        <w:t>2</w:t>
      </w:r>
      <w:r>
        <w:rPr>
          <w:rFonts w:eastAsia="仿宋_GB2312"/>
          <w:color w:val="auto"/>
          <w:szCs w:val="32"/>
          <w:highlight w:val="none"/>
        </w:rPr>
        <w:t>渗透系数大于100Barrer，CO</w:t>
      </w:r>
      <w:r>
        <w:rPr>
          <w:rFonts w:eastAsia="仿宋_GB2312"/>
          <w:color w:val="auto"/>
          <w:szCs w:val="32"/>
          <w:highlight w:val="none"/>
          <w:vertAlign w:val="subscript"/>
        </w:rPr>
        <w:t>2</w:t>
      </w:r>
      <w:r>
        <w:rPr>
          <w:rFonts w:eastAsia="仿宋_GB2312"/>
          <w:color w:val="auto"/>
          <w:szCs w:val="32"/>
          <w:highlight w:val="none"/>
        </w:rPr>
        <w:t>/CH</w:t>
      </w:r>
      <w:r>
        <w:rPr>
          <w:rFonts w:eastAsia="仿宋_GB2312"/>
          <w:color w:val="auto"/>
          <w:szCs w:val="32"/>
          <w:highlight w:val="none"/>
          <w:vertAlign w:val="subscript"/>
        </w:rPr>
        <w:t>4</w:t>
      </w:r>
      <w:r>
        <w:rPr>
          <w:rFonts w:eastAsia="仿宋_GB2312"/>
          <w:color w:val="auto"/>
          <w:szCs w:val="32"/>
          <w:highlight w:val="none"/>
        </w:rPr>
        <w:t>选择性大于30。建成2吨/年和20吨/年产能的分离膜用聚酰亚胺生产装置，其中20吨/年装置生产氦气分离膜用聚酰亚胺，2吨/年装置可柔性生产氦气氖气分离膜用聚酰亚胺及高性能CO</w:t>
      </w:r>
      <w:r>
        <w:rPr>
          <w:rFonts w:eastAsia="仿宋_GB2312"/>
          <w:color w:val="auto"/>
          <w:szCs w:val="32"/>
          <w:highlight w:val="none"/>
          <w:vertAlign w:val="subscript"/>
        </w:rPr>
        <w:t>2</w:t>
      </w:r>
      <w:r>
        <w:rPr>
          <w:rFonts w:eastAsia="仿宋_GB2312"/>
          <w:color w:val="auto"/>
          <w:szCs w:val="32"/>
          <w:highlight w:val="none"/>
        </w:rPr>
        <w:t>中空纤维分离膜材料。</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eastAsia="仿宋_GB2312"/>
          <w:color w:val="auto"/>
          <w:szCs w:val="32"/>
          <w:highlight w:val="none"/>
        </w:rPr>
      </w:pPr>
      <w:r>
        <w:rPr>
          <w:rFonts w:eastAsia="仿宋_GB2312"/>
          <w:color w:val="auto"/>
          <w:szCs w:val="32"/>
          <w:highlight w:val="none"/>
        </w:rPr>
        <w:t>2. CO</w:t>
      </w:r>
      <w:r>
        <w:rPr>
          <w:rFonts w:eastAsia="仿宋_GB2312"/>
          <w:color w:val="auto"/>
          <w:szCs w:val="32"/>
          <w:highlight w:val="none"/>
          <w:vertAlign w:val="subscript"/>
        </w:rPr>
        <w:t>2</w:t>
      </w:r>
      <w:r>
        <w:rPr>
          <w:rFonts w:eastAsia="仿宋_GB2312"/>
          <w:color w:val="auto"/>
          <w:szCs w:val="32"/>
          <w:highlight w:val="none"/>
        </w:rPr>
        <w:t>等难分离气体中空纤维膜材料规模化制备及产品开发：</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eastAsia="仿宋_GB2312"/>
          <w:color w:val="auto"/>
          <w:szCs w:val="32"/>
          <w:highlight w:val="none"/>
        </w:rPr>
      </w:pPr>
      <w:r>
        <w:rPr>
          <w:rFonts w:eastAsia="仿宋_GB2312"/>
          <w:color w:val="auto"/>
          <w:szCs w:val="32"/>
          <w:highlight w:val="none"/>
        </w:rPr>
        <w:t>（1）</w:t>
      </w:r>
      <w:r>
        <w:rPr>
          <w:rFonts w:hint="eastAsia" w:eastAsia="仿宋_GB2312"/>
          <w:color w:val="auto"/>
          <w:szCs w:val="32"/>
          <w:highlight w:val="none"/>
        </w:rPr>
        <w:t>天然气脱碳用中空纤维膜对CO</w:t>
      </w:r>
      <w:r>
        <w:rPr>
          <w:rFonts w:eastAsia="仿宋_GB2312"/>
          <w:color w:val="auto"/>
          <w:szCs w:val="32"/>
          <w:highlight w:val="none"/>
          <w:vertAlign w:val="subscript"/>
        </w:rPr>
        <w:t>2</w:t>
      </w:r>
      <w:r>
        <w:rPr>
          <w:rFonts w:hint="eastAsia" w:eastAsia="仿宋_GB2312"/>
          <w:color w:val="auto"/>
          <w:szCs w:val="32"/>
          <w:highlight w:val="none"/>
        </w:rPr>
        <w:t>的渗透率</w:t>
      </w:r>
      <w:r>
        <w:rPr>
          <w:rFonts w:eastAsia="仿宋_GB2312"/>
          <w:color w:val="auto"/>
          <w:szCs w:val="32"/>
          <w:highlight w:val="none"/>
        </w:rPr>
        <w:t>≥</w:t>
      </w:r>
      <w:r>
        <w:rPr>
          <w:rFonts w:hint="eastAsia" w:eastAsia="仿宋_GB2312"/>
          <w:color w:val="auto"/>
          <w:szCs w:val="32"/>
          <w:highlight w:val="none"/>
        </w:rPr>
        <w:t>200GPU，CO</w:t>
      </w:r>
      <w:r>
        <w:rPr>
          <w:rFonts w:eastAsia="仿宋_GB2312"/>
          <w:color w:val="auto"/>
          <w:szCs w:val="32"/>
          <w:highlight w:val="none"/>
          <w:vertAlign w:val="subscript"/>
        </w:rPr>
        <w:t>2</w:t>
      </w:r>
      <w:r>
        <w:rPr>
          <w:rFonts w:hint="eastAsia" w:eastAsia="仿宋_GB2312"/>
          <w:color w:val="auto"/>
          <w:szCs w:val="32"/>
          <w:highlight w:val="none"/>
        </w:rPr>
        <w:t>/CH</w:t>
      </w:r>
      <w:r>
        <w:rPr>
          <w:rFonts w:eastAsia="仿宋_GB2312"/>
          <w:color w:val="auto"/>
          <w:szCs w:val="32"/>
          <w:highlight w:val="none"/>
          <w:vertAlign w:val="subscript"/>
        </w:rPr>
        <w:t>4</w:t>
      </w:r>
      <w:r>
        <w:rPr>
          <w:rFonts w:hint="eastAsia" w:eastAsia="仿宋_GB2312"/>
          <w:color w:val="auto"/>
          <w:szCs w:val="32"/>
          <w:highlight w:val="none"/>
        </w:rPr>
        <w:t>的选择性</w:t>
      </w:r>
      <w:r>
        <w:rPr>
          <w:rFonts w:eastAsia="仿宋_GB2312"/>
          <w:color w:val="auto"/>
          <w:szCs w:val="32"/>
          <w:highlight w:val="none"/>
        </w:rPr>
        <w:t>≥</w:t>
      </w:r>
      <w:r>
        <w:rPr>
          <w:rFonts w:hint="eastAsia" w:eastAsia="仿宋_GB2312"/>
          <w:color w:val="auto"/>
          <w:szCs w:val="32"/>
          <w:highlight w:val="none"/>
        </w:rPr>
        <w:t>40，完成应用验证；</w:t>
      </w:r>
      <w:r>
        <w:rPr>
          <w:rFonts w:eastAsia="仿宋_GB2312"/>
          <w:color w:val="auto"/>
          <w:szCs w:val="32"/>
          <w:highlight w:val="none"/>
        </w:rPr>
        <w:t>CO</w:t>
      </w:r>
      <w:r>
        <w:rPr>
          <w:rFonts w:eastAsia="仿宋_GB2312"/>
          <w:color w:val="auto"/>
          <w:szCs w:val="32"/>
          <w:highlight w:val="none"/>
          <w:vertAlign w:val="subscript"/>
        </w:rPr>
        <w:t>2</w:t>
      </w:r>
      <w:r>
        <w:rPr>
          <w:rFonts w:eastAsia="仿宋_GB2312"/>
          <w:color w:val="auto"/>
          <w:szCs w:val="32"/>
          <w:highlight w:val="none"/>
        </w:rPr>
        <w:t>驱油伴生气用中空纤维膜在进料为CO</w:t>
      </w:r>
      <w:r>
        <w:rPr>
          <w:rFonts w:eastAsia="仿宋_GB2312"/>
          <w:color w:val="auto"/>
          <w:szCs w:val="32"/>
          <w:highlight w:val="none"/>
          <w:vertAlign w:val="subscript"/>
        </w:rPr>
        <w:t>2</w:t>
      </w:r>
      <w:r>
        <w:rPr>
          <w:rFonts w:eastAsia="仿宋_GB2312"/>
          <w:color w:val="auto"/>
          <w:szCs w:val="32"/>
          <w:highlight w:val="none"/>
        </w:rPr>
        <w:t>/CH</w:t>
      </w:r>
      <w:r>
        <w:rPr>
          <w:rFonts w:eastAsia="仿宋_GB2312"/>
          <w:color w:val="auto"/>
          <w:szCs w:val="32"/>
          <w:highlight w:val="none"/>
          <w:vertAlign w:val="subscript"/>
        </w:rPr>
        <w:t>4</w:t>
      </w:r>
      <w:r>
        <w:rPr>
          <w:rFonts w:eastAsia="仿宋_GB2312"/>
          <w:color w:val="auto"/>
          <w:szCs w:val="32"/>
          <w:highlight w:val="none"/>
        </w:rPr>
        <w:t>混合气（组成50/50）条件下，CO</w:t>
      </w:r>
      <w:r>
        <w:rPr>
          <w:rFonts w:eastAsia="仿宋_GB2312"/>
          <w:color w:val="auto"/>
          <w:szCs w:val="32"/>
          <w:highlight w:val="none"/>
          <w:vertAlign w:val="subscript"/>
        </w:rPr>
        <w:t>2</w:t>
      </w:r>
      <w:r>
        <w:rPr>
          <w:rFonts w:eastAsia="仿宋_GB2312"/>
          <w:color w:val="auto"/>
          <w:szCs w:val="32"/>
          <w:highlight w:val="none"/>
        </w:rPr>
        <w:t>的渗透率≥500GPU，CO</w:t>
      </w:r>
      <w:r>
        <w:rPr>
          <w:rFonts w:eastAsia="仿宋_GB2312"/>
          <w:color w:val="auto"/>
          <w:szCs w:val="32"/>
          <w:highlight w:val="none"/>
          <w:vertAlign w:val="subscript"/>
        </w:rPr>
        <w:t>2</w:t>
      </w:r>
      <w:r>
        <w:rPr>
          <w:rFonts w:eastAsia="仿宋_GB2312"/>
          <w:color w:val="auto"/>
          <w:szCs w:val="32"/>
          <w:highlight w:val="none"/>
        </w:rPr>
        <w:t>/CH</w:t>
      </w:r>
      <w:r>
        <w:rPr>
          <w:rFonts w:eastAsia="仿宋_GB2312"/>
          <w:color w:val="auto"/>
          <w:szCs w:val="32"/>
          <w:highlight w:val="none"/>
          <w:vertAlign w:val="subscript"/>
        </w:rPr>
        <w:t>4</w:t>
      </w:r>
      <w:r>
        <w:rPr>
          <w:rFonts w:eastAsia="仿宋_GB2312"/>
          <w:color w:val="auto"/>
          <w:szCs w:val="32"/>
          <w:highlight w:val="none"/>
        </w:rPr>
        <w:t>的选择性≥40；（2）建成日处理伴生气5000Nm</w:t>
      </w:r>
      <w:r>
        <w:rPr>
          <w:rFonts w:eastAsia="仿宋_GB2312"/>
          <w:color w:val="auto"/>
          <w:szCs w:val="32"/>
          <w:highlight w:val="none"/>
          <w:vertAlign w:val="superscript"/>
        </w:rPr>
        <w:t>3</w:t>
      </w:r>
      <w:r>
        <w:rPr>
          <w:rFonts w:eastAsia="仿宋_GB2312"/>
          <w:color w:val="auto"/>
          <w:szCs w:val="32"/>
          <w:highlight w:val="none"/>
        </w:rPr>
        <w:t>中试装置，CO</w:t>
      </w:r>
      <w:r>
        <w:rPr>
          <w:rFonts w:eastAsia="仿宋_GB2312"/>
          <w:color w:val="auto"/>
          <w:szCs w:val="32"/>
          <w:highlight w:val="none"/>
          <w:vertAlign w:val="subscript"/>
        </w:rPr>
        <w:t>2</w:t>
      </w:r>
      <w:r>
        <w:rPr>
          <w:rFonts w:eastAsia="仿宋_GB2312"/>
          <w:color w:val="auto"/>
          <w:szCs w:val="32"/>
          <w:highlight w:val="none"/>
        </w:rPr>
        <w:t>回收率≥95%，处理后天然气浓度≥96%，CO</w:t>
      </w:r>
      <w:r>
        <w:rPr>
          <w:rFonts w:eastAsia="仿宋_GB2312"/>
          <w:color w:val="auto"/>
          <w:szCs w:val="32"/>
          <w:highlight w:val="none"/>
          <w:vertAlign w:val="subscript"/>
        </w:rPr>
        <w:t>2</w:t>
      </w:r>
      <w:r>
        <w:rPr>
          <w:rFonts w:eastAsia="仿宋_GB2312"/>
          <w:color w:val="auto"/>
          <w:szCs w:val="32"/>
          <w:highlight w:val="none"/>
        </w:rPr>
        <w:t>浓度≥95%，CO</w:t>
      </w:r>
      <w:r>
        <w:rPr>
          <w:rFonts w:eastAsia="仿宋_GB2312"/>
          <w:color w:val="auto"/>
          <w:szCs w:val="32"/>
          <w:highlight w:val="none"/>
          <w:vertAlign w:val="subscript"/>
        </w:rPr>
        <w:t>2</w:t>
      </w:r>
      <w:r>
        <w:rPr>
          <w:rFonts w:eastAsia="仿宋_GB2312"/>
          <w:color w:val="auto"/>
          <w:szCs w:val="32"/>
          <w:highlight w:val="none"/>
        </w:rPr>
        <w:t>捕集能耗不高于0.5GJ/吨CO</w:t>
      </w:r>
      <w:r>
        <w:rPr>
          <w:rFonts w:eastAsia="仿宋_GB2312"/>
          <w:color w:val="auto"/>
          <w:szCs w:val="32"/>
          <w:highlight w:val="none"/>
          <w:vertAlign w:val="subscript"/>
        </w:rPr>
        <w:t>2</w:t>
      </w:r>
      <w:r>
        <w:rPr>
          <w:rFonts w:eastAsia="仿宋_GB2312"/>
          <w:color w:val="auto"/>
          <w:szCs w:val="32"/>
          <w:highlight w:val="none"/>
        </w:rPr>
        <w:t>。完成大于1000h的应用验证，装置的伴生气处理能力衰减率小于10%。</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eastAsia="仿宋_GB2312"/>
          <w:color w:val="auto"/>
          <w:szCs w:val="32"/>
          <w:highlight w:val="none"/>
        </w:rPr>
      </w:pPr>
      <w:r>
        <w:rPr>
          <w:rFonts w:eastAsia="仿宋_GB2312"/>
          <w:color w:val="auto"/>
          <w:szCs w:val="32"/>
          <w:highlight w:val="none"/>
        </w:rPr>
        <w:t>3. CO</w:t>
      </w:r>
      <w:r>
        <w:rPr>
          <w:rFonts w:eastAsia="仿宋_GB2312"/>
          <w:color w:val="auto"/>
          <w:szCs w:val="32"/>
          <w:highlight w:val="none"/>
          <w:vertAlign w:val="subscript"/>
        </w:rPr>
        <w:t>2</w:t>
      </w:r>
      <w:r>
        <w:rPr>
          <w:rFonts w:eastAsia="仿宋_GB2312"/>
          <w:color w:val="auto"/>
          <w:szCs w:val="32"/>
          <w:highlight w:val="none"/>
        </w:rPr>
        <w:t>等难分离气体平板分离膜规模化制备及产品开发：</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eastAsia="仿宋_GB2312"/>
          <w:color w:val="auto"/>
          <w:szCs w:val="32"/>
          <w:highlight w:val="none"/>
        </w:rPr>
      </w:pPr>
      <w:r>
        <w:rPr>
          <w:rFonts w:eastAsia="仿宋_GB2312"/>
          <w:color w:val="auto"/>
          <w:szCs w:val="32"/>
          <w:highlight w:val="none"/>
        </w:rPr>
        <w:t>（1）建成CO</w:t>
      </w:r>
      <w:r>
        <w:rPr>
          <w:rFonts w:eastAsia="仿宋_GB2312"/>
          <w:color w:val="auto"/>
          <w:szCs w:val="32"/>
          <w:highlight w:val="none"/>
          <w:vertAlign w:val="subscript"/>
        </w:rPr>
        <w:t>2</w:t>
      </w:r>
      <w:r>
        <w:rPr>
          <w:rFonts w:eastAsia="仿宋_GB2312"/>
          <w:color w:val="auto"/>
          <w:szCs w:val="32"/>
          <w:highlight w:val="none"/>
        </w:rPr>
        <w:t>平板分离膜材料制备中试装置，规模大于1kg/批；（2）建成20万m</w:t>
      </w:r>
      <w:r>
        <w:rPr>
          <w:rFonts w:eastAsia="仿宋_GB2312"/>
          <w:color w:val="auto"/>
          <w:szCs w:val="32"/>
          <w:highlight w:val="none"/>
          <w:vertAlign w:val="superscript"/>
        </w:rPr>
        <w:t>2</w:t>
      </w:r>
      <w:r>
        <w:rPr>
          <w:rFonts w:eastAsia="仿宋_GB2312"/>
          <w:color w:val="auto"/>
          <w:szCs w:val="32"/>
          <w:highlight w:val="none"/>
        </w:rPr>
        <w:t>/年的CO</w:t>
      </w:r>
      <w:r>
        <w:rPr>
          <w:rFonts w:eastAsia="仿宋_GB2312"/>
          <w:color w:val="auto"/>
          <w:szCs w:val="32"/>
          <w:highlight w:val="none"/>
          <w:vertAlign w:val="subscript"/>
        </w:rPr>
        <w:t>2</w:t>
      </w:r>
      <w:r>
        <w:rPr>
          <w:rFonts w:eastAsia="仿宋_GB2312"/>
          <w:color w:val="auto"/>
          <w:szCs w:val="32"/>
          <w:highlight w:val="none"/>
        </w:rPr>
        <w:t>平板膜中试生产线，所制平板膜在进料为CO</w:t>
      </w:r>
      <w:r>
        <w:rPr>
          <w:rFonts w:eastAsia="仿宋_GB2312"/>
          <w:color w:val="auto"/>
          <w:szCs w:val="32"/>
          <w:highlight w:val="none"/>
          <w:vertAlign w:val="subscript"/>
        </w:rPr>
        <w:t>2</w:t>
      </w:r>
      <w:r>
        <w:rPr>
          <w:rFonts w:eastAsia="仿宋_GB2312"/>
          <w:color w:val="auto"/>
          <w:szCs w:val="32"/>
          <w:highlight w:val="none"/>
        </w:rPr>
        <w:t>/N</w:t>
      </w:r>
      <w:r>
        <w:rPr>
          <w:rFonts w:eastAsia="仿宋_GB2312"/>
          <w:color w:val="auto"/>
          <w:szCs w:val="32"/>
          <w:highlight w:val="none"/>
          <w:vertAlign w:val="subscript"/>
        </w:rPr>
        <w:t>2</w:t>
      </w:r>
      <w:r>
        <w:rPr>
          <w:rFonts w:eastAsia="仿宋_GB2312"/>
          <w:color w:val="auto"/>
          <w:szCs w:val="32"/>
          <w:highlight w:val="none"/>
        </w:rPr>
        <w:t>混合气（组成15/85）条件下，CO</w:t>
      </w:r>
      <w:r>
        <w:rPr>
          <w:rFonts w:eastAsia="仿宋_GB2312"/>
          <w:color w:val="auto"/>
          <w:szCs w:val="32"/>
          <w:highlight w:val="none"/>
          <w:vertAlign w:val="subscript"/>
        </w:rPr>
        <w:t>2</w:t>
      </w:r>
      <w:r>
        <w:rPr>
          <w:rFonts w:eastAsia="仿宋_GB2312"/>
          <w:color w:val="auto"/>
          <w:szCs w:val="32"/>
          <w:highlight w:val="none"/>
        </w:rPr>
        <w:t>的渗透率≥1500 GPU，CO</w:t>
      </w:r>
      <w:r>
        <w:rPr>
          <w:rFonts w:eastAsia="仿宋_GB2312"/>
          <w:color w:val="auto"/>
          <w:szCs w:val="32"/>
          <w:highlight w:val="none"/>
          <w:vertAlign w:val="subscript"/>
        </w:rPr>
        <w:t>2</w:t>
      </w:r>
      <w:r>
        <w:rPr>
          <w:rFonts w:eastAsia="仿宋_GB2312"/>
          <w:color w:val="auto"/>
          <w:szCs w:val="32"/>
          <w:highlight w:val="none"/>
        </w:rPr>
        <w:t>/N</w:t>
      </w:r>
      <w:r>
        <w:rPr>
          <w:rFonts w:eastAsia="仿宋_GB2312"/>
          <w:color w:val="auto"/>
          <w:szCs w:val="32"/>
          <w:highlight w:val="none"/>
          <w:vertAlign w:val="subscript"/>
        </w:rPr>
        <w:t>2</w:t>
      </w:r>
      <w:r>
        <w:rPr>
          <w:rFonts w:eastAsia="仿宋_GB2312"/>
          <w:color w:val="auto"/>
          <w:szCs w:val="32"/>
          <w:highlight w:val="none"/>
        </w:rPr>
        <w:t>的选择性≥100。（3）建成日处理量10000 Nm</w:t>
      </w:r>
      <w:r>
        <w:rPr>
          <w:rFonts w:eastAsia="仿宋_GB2312"/>
          <w:color w:val="auto"/>
          <w:szCs w:val="32"/>
          <w:highlight w:val="none"/>
          <w:vertAlign w:val="superscript"/>
        </w:rPr>
        <w:t>3</w:t>
      </w:r>
      <w:r>
        <w:rPr>
          <w:rFonts w:eastAsia="仿宋_GB2312"/>
          <w:color w:val="auto"/>
          <w:szCs w:val="32"/>
          <w:highlight w:val="none"/>
        </w:rPr>
        <w:t>膜法CO</w:t>
      </w:r>
      <w:r>
        <w:rPr>
          <w:rFonts w:eastAsia="仿宋_GB2312"/>
          <w:color w:val="auto"/>
          <w:szCs w:val="32"/>
          <w:highlight w:val="none"/>
          <w:vertAlign w:val="subscript"/>
        </w:rPr>
        <w:t>2</w:t>
      </w:r>
      <w:r>
        <w:rPr>
          <w:rFonts w:eastAsia="仿宋_GB2312"/>
          <w:color w:val="auto"/>
          <w:szCs w:val="32"/>
          <w:highlight w:val="none"/>
        </w:rPr>
        <w:t>捕集中试装置，中试装置对燃煤电厂烟道气中CO</w:t>
      </w:r>
      <w:r>
        <w:rPr>
          <w:rFonts w:eastAsia="仿宋_GB2312"/>
          <w:color w:val="auto"/>
          <w:szCs w:val="32"/>
          <w:highlight w:val="none"/>
          <w:vertAlign w:val="subscript"/>
        </w:rPr>
        <w:t>2</w:t>
      </w:r>
      <w:r>
        <w:rPr>
          <w:rFonts w:eastAsia="仿宋_GB2312"/>
          <w:color w:val="auto"/>
          <w:szCs w:val="32"/>
          <w:highlight w:val="none"/>
        </w:rPr>
        <w:t>回收率≥80%，捕集后CO</w:t>
      </w:r>
      <w:r>
        <w:rPr>
          <w:rFonts w:eastAsia="仿宋_GB2312"/>
          <w:color w:val="auto"/>
          <w:szCs w:val="32"/>
          <w:highlight w:val="none"/>
          <w:vertAlign w:val="subscript"/>
        </w:rPr>
        <w:t>2</w:t>
      </w:r>
      <w:r>
        <w:rPr>
          <w:rFonts w:eastAsia="仿宋_GB2312"/>
          <w:color w:val="auto"/>
          <w:szCs w:val="32"/>
          <w:highlight w:val="none"/>
        </w:rPr>
        <w:t>浓度≥98%，CO</w:t>
      </w:r>
      <w:r>
        <w:rPr>
          <w:rFonts w:eastAsia="仿宋_GB2312"/>
          <w:color w:val="auto"/>
          <w:szCs w:val="32"/>
          <w:highlight w:val="none"/>
          <w:vertAlign w:val="subscript"/>
        </w:rPr>
        <w:t>2</w:t>
      </w:r>
      <w:r>
        <w:rPr>
          <w:rFonts w:eastAsia="仿宋_GB2312"/>
          <w:color w:val="auto"/>
          <w:szCs w:val="32"/>
          <w:highlight w:val="none"/>
        </w:rPr>
        <w:t>捕集能耗不高于2.0GJ/吨CO</w:t>
      </w:r>
      <w:r>
        <w:rPr>
          <w:rFonts w:eastAsia="仿宋_GB2312"/>
          <w:color w:val="auto"/>
          <w:szCs w:val="32"/>
          <w:highlight w:val="none"/>
          <w:vertAlign w:val="subscript"/>
        </w:rPr>
        <w:t>2</w:t>
      </w:r>
      <w:r>
        <w:rPr>
          <w:rFonts w:eastAsia="仿宋_GB2312"/>
          <w:color w:val="auto"/>
          <w:szCs w:val="32"/>
          <w:highlight w:val="none"/>
        </w:rPr>
        <w:t>。完成大于1000h的应用验证，装置的烟道气处理能力衰减率小于10%。</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eastAsia="仿宋_GB2312"/>
          <w:color w:val="auto"/>
          <w:szCs w:val="32"/>
          <w:highlight w:val="none"/>
        </w:rPr>
      </w:pPr>
      <w:r>
        <w:rPr>
          <w:rFonts w:eastAsia="仿宋_GB2312"/>
          <w:b/>
          <w:bCs/>
          <w:color w:val="auto"/>
          <w:szCs w:val="32"/>
          <w:highlight w:val="none"/>
        </w:rPr>
        <w:t>项目实施期限：</w:t>
      </w:r>
      <w:r>
        <w:rPr>
          <w:rFonts w:eastAsia="仿宋_GB2312"/>
          <w:color w:val="auto"/>
          <w:szCs w:val="32"/>
          <w:highlight w:val="none"/>
        </w:rPr>
        <w:t>2026年1月</w:t>
      </w:r>
      <w:r>
        <w:rPr>
          <w:rFonts w:hint="eastAsia" w:eastAsia="仿宋_GB2312"/>
          <w:color w:val="auto"/>
          <w:szCs w:val="32"/>
          <w:highlight w:val="none"/>
          <w:lang w:eastAsia="zh-CN"/>
        </w:rPr>
        <w:t>—</w:t>
      </w:r>
      <w:r>
        <w:rPr>
          <w:rFonts w:eastAsia="仿宋_GB2312"/>
          <w:color w:val="auto"/>
          <w:szCs w:val="32"/>
          <w:highlight w:val="none"/>
        </w:rPr>
        <w:t>2027年12月</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eastAsia="仿宋_GB2312"/>
          <w:b/>
          <w:bCs/>
          <w:color w:val="auto"/>
          <w:szCs w:val="32"/>
          <w:highlight w:val="none"/>
        </w:rPr>
      </w:pPr>
      <w:r>
        <w:rPr>
          <w:rFonts w:eastAsia="仿宋_GB2312"/>
          <w:b/>
          <w:bCs/>
          <w:color w:val="auto"/>
          <w:szCs w:val="32"/>
          <w:highlight w:val="none"/>
        </w:rPr>
        <w:t>项目设置及经费需求：</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eastAsia="仿宋_GB2312"/>
          <w:color w:val="auto"/>
          <w:szCs w:val="32"/>
          <w:highlight w:val="none"/>
        </w:rPr>
      </w:pPr>
      <w:r>
        <w:rPr>
          <w:rFonts w:eastAsia="仿宋_GB2312"/>
          <w:color w:val="auto"/>
          <w:szCs w:val="32"/>
          <w:highlight w:val="none"/>
        </w:rPr>
        <w:t>拟支持1个项目研究，采用公开竞争方式。</w:t>
      </w:r>
    </w:p>
    <w:p>
      <w:pPr>
        <w:keepNext w:val="0"/>
        <w:keepLines w:val="0"/>
        <w:pageBreakBefore w:val="0"/>
        <w:kinsoku/>
        <w:wordWrap/>
        <w:overflowPunct/>
        <w:topLinePunct w:val="0"/>
        <w:autoSpaceDE/>
        <w:autoSpaceDN/>
        <w:bidi w:val="0"/>
        <w:adjustRightInd/>
        <w:snapToGrid/>
        <w:spacing w:line="580" w:lineRule="exact"/>
        <w:ind w:left="640" w:leftChars="200"/>
        <w:textAlignment w:val="auto"/>
        <w:rPr>
          <w:rFonts w:eastAsia="仿宋_GB2312"/>
          <w:bCs/>
          <w:color w:val="auto"/>
          <w:szCs w:val="32"/>
          <w:highlight w:val="none"/>
        </w:rPr>
      </w:pPr>
      <w:r>
        <w:rPr>
          <w:rFonts w:eastAsia="仿宋_GB2312"/>
          <w:color w:val="auto"/>
          <w:szCs w:val="32"/>
          <w:highlight w:val="none"/>
        </w:rPr>
        <w:t>其他来源资金与中央财政资金比例原</w:t>
      </w:r>
      <w:r>
        <w:rPr>
          <w:rFonts w:eastAsia="仿宋_GB2312"/>
          <w:bCs/>
          <w:color w:val="auto"/>
          <w:szCs w:val="32"/>
          <w:highlight w:val="none"/>
        </w:rPr>
        <w:t>则上不低于3:1。</w:t>
      </w:r>
      <w:r>
        <w:rPr>
          <w:rFonts w:eastAsia="仿宋_GB2312"/>
          <w:color w:val="auto"/>
          <w:szCs w:val="32"/>
          <w:highlight w:val="none"/>
        </w:rPr>
        <w:t>中央财政资金支持方式：</w:t>
      </w:r>
      <w:r>
        <w:rPr>
          <w:rFonts w:eastAsia="仿宋_GB2312"/>
          <w:bCs/>
          <w:color w:val="auto"/>
          <w:szCs w:val="32"/>
          <w:highlight w:val="none"/>
        </w:rPr>
        <w:t>事前立项事后补助。</w:t>
      </w:r>
    </w:p>
    <w:p>
      <w:pPr>
        <w:adjustRightInd/>
        <w:snapToGrid/>
        <w:spacing w:line="600" w:lineRule="exact"/>
        <w:ind w:firstLine="642" w:firstLineChars="200"/>
        <w:rPr>
          <w:rFonts w:hint="eastAsia" w:ascii="仿宋_GB2312" w:hAnsi="仿宋_GB2312" w:eastAsia="仿宋_GB2312" w:cs="仿宋_GB2312"/>
          <w:b/>
          <w:bCs/>
          <w:color w:val="auto"/>
          <w:szCs w:val="32"/>
          <w:highlight w:val="none"/>
          <w:lang w:eastAsia="zh-CN"/>
        </w:rPr>
      </w:pPr>
      <w:r>
        <w:rPr>
          <w:rFonts w:hint="eastAsia" w:ascii="仿宋_GB2312" w:hAnsi="仿宋_GB2312" w:eastAsia="仿宋_GB2312" w:cs="仿宋_GB2312"/>
          <w:b/>
          <w:bCs/>
          <w:color w:val="auto"/>
          <w:szCs w:val="32"/>
          <w:highlight w:val="none"/>
          <w:lang w:eastAsia="zh-CN"/>
        </w:rPr>
        <w:t>创新分类：</w:t>
      </w:r>
      <w:r>
        <w:rPr>
          <w:rFonts w:hint="eastAsia" w:ascii="仿宋_GB2312" w:hAnsi="仿宋_GB2312" w:eastAsia="仿宋_GB2312" w:cs="仿宋_GB2312"/>
          <w:b w:val="0"/>
          <w:bCs w:val="0"/>
          <w:color w:val="auto"/>
          <w:szCs w:val="32"/>
          <w:highlight w:val="none"/>
          <w:lang w:eastAsia="zh-CN"/>
        </w:rPr>
        <w:t>产品研发</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eastAsia="仿宋_GB2312"/>
          <w:bCs/>
          <w:color w:val="auto"/>
          <w:highlight w:val="none"/>
        </w:rPr>
      </w:pPr>
      <w:r>
        <w:rPr>
          <w:rFonts w:eastAsia="仿宋_GB2312"/>
          <w:b/>
          <w:bCs/>
          <w:color w:val="auto"/>
          <w:szCs w:val="32"/>
          <w:highlight w:val="none"/>
        </w:rPr>
        <w:t>关键词：</w:t>
      </w:r>
      <w:r>
        <w:rPr>
          <w:rFonts w:eastAsia="仿宋_GB2312"/>
          <w:color w:val="auto"/>
          <w:szCs w:val="32"/>
          <w:highlight w:val="none"/>
        </w:rPr>
        <w:t>氦气分离膜；聚酰亚胺；高性能二氧化碳分离膜；高通量高选择性；耐溶胀</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hint="eastAsia" w:eastAsia="仿宋_GB2312"/>
          <w:bCs/>
          <w:color w:val="auto"/>
          <w:szCs w:val="32"/>
          <w:highlight w:val="none"/>
          <w:lang w:eastAsia="zh-CN"/>
        </w:rPr>
      </w:pPr>
      <w:r>
        <w:rPr>
          <w:rFonts w:eastAsia="仿宋_GB2312"/>
          <w:b/>
          <w:color w:val="auto"/>
          <w:szCs w:val="32"/>
          <w:highlight w:val="none"/>
        </w:rPr>
        <w:t>有关说明：</w:t>
      </w:r>
      <w:r>
        <w:rPr>
          <w:rFonts w:eastAsia="仿宋_GB2312"/>
          <w:bCs/>
          <w:color w:val="auto"/>
          <w:szCs w:val="32"/>
          <w:highlight w:val="none"/>
        </w:rPr>
        <w:t>本项目</w:t>
      </w:r>
      <w:r>
        <w:rPr>
          <w:rFonts w:hint="eastAsia" w:eastAsia="仿宋_GB2312"/>
          <w:bCs/>
          <w:color w:val="auto"/>
          <w:szCs w:val="32"/>
          <w:highlight w:val="none"/>
          <w:lang w:eastAsia="zh-CN"/>
        </w:rPr>
        <w:t>由</w:t>
      </w:r>
      <w:r>
        <w:rPr>
          <w:rFonts w:eastAsia="仿宋_GB2312"/>
          <w:bCs/>
          <w:color w:val="auto"/>
          <w:szCs w:val="32"/>
          <w:highlight w:val="none"/>
        </w:rPr>
        <w:t>企业牵头申报</w:t>
      </w:r>
      <w:r>
        <w:rPr>
          <w:rFonts w:hint="eastAsia" w:eastAsia="仿宋_GB2312"/>
          <w:bCs/>
          <w:color w:val="auto"/>
          <w:szCs w:val="32"/>
          <w:highlight w:val="none"/>
        </w:rPr>
        <w:t>，</w:t>
      </w:r>
      <w:r>
        <w:rPr>
          <w:rFonts w:hint="eastAsia" w:eastAsia="仿宋_GB2312"/>
          <w:bCs/>
          <w:color w:val="auto"/>
          <w:szCs w:val="32"/>
          <w:highlight w:val="none"/>
          <w:lang w:eastAsia="zh-CN"/>
        </w:rPr>
        <w:t>项目申报单位必须包含用户单位且不超过10家。</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eastAsia="仿宋_GB2312"/>
          <w:bCs/>
          <w:color w:val="auto"/>
          <w:szCs w:val="32"/>
          <w:highlight w:val="none"/>
        </w:rPr>
      </w:pPr>
    </w:p>
    <w:p>
      <w:pPr>
        <w:keepNext w:val="0"/>
        <w:keepLines w:val="0"/>
        <w:pageBreakBefore w:val="0"/>
        <w:widowControl/>
        <w:kinsoku/>
        <w:wordWrap/>
        <w:overflowPunct/>
        <w:topLinePunct w:val="0"/>
        <w:autoSpaceDE/>
        <w:autoSpaceDN/>
        <w:bidi w:val="0"/>
        <w:adjustRightInd/>
        <w:snapToGrid/>
        <w:spacing w:line="580" w:lineRule="exact"/>
        <w:ind w:firstLine="642" w:firstLineChars="200"/>
        <w:textAlignment w:val="auto"/>
        <w:outlineLvl w:val="1"/>
        <w:rPr>
          <w:rFonts w:eastAsia="仿宋_GB2312"/>
          <w:b/>
          <w:color w:val="auto"/>
          <w:szCs w:val="32"/>
          <w:highlight w:val="none"/>
        </w:rPr>
      </w:pPr>
      <w:bookmarkStart w:id="119" w:name="_Toc435110994"/>
      <w:bookmarkStart w:id="120" w:name="_Toc31692"/>
      <w:bookmarkStart w:id="121" w:name="_Toc1427137422"/>
      <w:bookmarkStart w:id="122" w:name="_Toc11138"/>
      <w:bookmarkStart w:id="123" w:name="_Toc820732076"/>
      <w:bookmarkStart w:id="124" w:name="_Toc731758112"/>
      <w:bookmarkStart w:id="125" w:name="_Toc275501009"/>
      <w:r>
        <w:rPr>
          <w:rFonts w:eastAsia="仿宋_GB2312"/>
          <w:b/>
          <w:color w:val="auto"/>
          <w:szCs w:val="32"/>
          <w:highlight w:val="none"/>
        </w:rPr>
        <w:t>4.</w:t>
      </w:r>
      <w:r>
        <w:rPr>
          <w:rFonts w:hint="eastAsia" w:eastAsia="仿宋_GB2312"/>
          <w:b/>
          <w:color w:val="auto"/>
          <w:szCs w:val="32"/>
          <w:highlight w:val="none"/>
          <w:lang w:val="en-US" w:eastAsia="zh-CN"/>
        </w:rPr>
        <w:t>8</w:t>
      </w:r>
      <w:r>
        <w:rPr>
          <w:rFonts w:eastAsia="仿宋_GB2312"/>
          <w:b/>
          <w:color w:val="auto"/>
          <w:szCs w:val="32"/>
          <w:highlight w:val="none"/>
        </w:rPr>
        <w:t xml:space="preserve"> 二氧化碳转化及生物基对二甲苯、新型生物基助剂、新型生物基辅剂制备关键技术</w:t>
      </w:r>
      <w:bookmarkEnd w:id="119"/>
      <w:bookmarkEnd w:id="120"/>
      <w:bookmarkEnd w:id="121"/>
      <w:bookmarkEnd w:id="122"/>
      <w:bookmarkEnd w:id="123"/>
      <w:bookmarkEnd w:id="124"/>
      <w:bookmarkEnd w:id="125"/>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eastAsia="仿宋_GB2312"/>
          <w:color w:val="auto"/>
          <w:szCs w:val="32"/>
          <w:highlight w:val="none"/>
        </w:rPr>
      </w:pPr>
      <w:r>
        <w:rPr>
          <w:rFonts w:eastAsia="仿宋_GB2312"/>
          <w:b/>
          <w:bCs/>
          <w:color w:val="auto"/>
          <w:szCs w:val="32"/>
          <w:highlight w:val="none"/>
        </w:rPr>
        <w:t>研究目标：</w:t>
      </w:r>
      <w:bookmarkStart w:id="126" w:name="_Hlk200221003"/>
      <w:r>
        <w:rPr>
          <w:rFonts w:eastAsia="仿宋_GB2312"/>
          <w:color w:val="auto"/>
          <w:szCs w:val="32"/>
          <w:highlight w:val="none"/>
        </w:rPr>
        <w:t>研究二氧化碳制备低碳化合物、低碳化合物转化高分子材料单体关键技术，以及</w:t>
      </w:r>
      <w:r>
        <w:rPr>
          <w:rFonts w:eastAsia="仿宋_GB2312"/>
          <w:bCs/>
          <w:color w:val="auto"/>
          <w:szCs w:val="32"/>
          <w:highlight w:val="none"/>
        </w:rPr>
        <w:t>生物基对二甲苯、新型生物基助剂、新型生物基辅剂制备关键技术。</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eastAsia="仿宋_GB2312"/>
          <w:bCs/>
          <w:color w:val="auto"/>
          <w:szCs w:val="32"/>
          <w:highlight w:val="none"/>
        </w:rPr>
      </w:pPr>
      <w:r>
        <w:rPr>
          <w:rFonts w:eastAsia="仿宋_GB2312"/>
          <w:bCs/>
          <w:color w:val="auto"/>
          <w:szCs w:val="32"/>
          <w:highlight w:val="none"/>
        </w:rPr>
        <w:t>本项目设置5项课题。</w:t>
      </w:r>
    </w:p>
    <w:bookmarkEnd w:id="126"/>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eastAsia="仿宋_GB2312"/>
          <w:b/>
          <w:bCs/>
          <w:color w:val="auto"/>
          <w:szCs w:val="32"/>
          <w:highlight w:val="none"/>
        </w:rPr>
      </w:pPr>
      <w:r>
        <w:rPr>
          <w:rFonts w:eastAsia="仿宋_GB2312"/>
          <w:b/>
          <w:bCs/>
          <w:color w:val="auto"/>
          <w:szCs w:val="32"/>
          <w:highlight w:val="none"/>
        </w:rPr>
        <w:t>课题1：</w:t>
      </w:r>
      <w:r>
        <w:rPr>
          <w:rFonts w:eastAsia="仿宋_GB2312"/>
          <w:color w:val="auto"/>
          <w:szCs w:val="32"/>
          <w:highlight w:val="none"/>
        </w:rPr>
        <w:t>二氧化碳制备低碳化合物关键技术研究</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eastAsia="仿宋_GB2312"/>
          <w:color w:val="auto"/>
          <w:szCs w:val="32"/>
          <w:highlight w:val="none"/>
        </w:rPr>
      </w:pPr>
      <w:r>
        <w:rPr>
          <w:rFonts w:eastAsia="仿宋_GB2312"/>
          <w:b/>
          <w:bCs/>
          <w:color w:val="auto"/>
          <w:szCs w:val="32"/>
          <w:highlight w:val="none"/>
        </w:rPr>
        <w:t>研究内容：</w:t>
      </w:r>
      <w:r>
        <w:rPr>
          <w:rFonts w:eastAsia="仿宋_GB2312"/>
          <w:bCs/>
          <w:color w:val="auto"/>
          <w:szCs w:val="32"/>
          <w:highlight w:val="none"/>
        </w:rPr>
        <w:t>以二氧化碳为原料，设计电催化反应流程，开发高效稳定的催化剂，研制高稳定的固态电解质反应器，探索乙酸等</w:t>
      </w:r>
      <w:r>
        <w:rPr>
          <w:rFonts w:eastAsia="仿宋_GB2312"/>
          <w:color w:val="auto"/>
          <w:szCs w:val="32"/>
          <w:highlight w:val="none"/>
        </w:rPr>
        <w:t>低碳化合物</w:t>
      </w:r>
      <w:r>
        <w:rPr>
          <w:rFonts w:eastAsia="仿宋_GB2312"/>
          <w:bCs/>
          <w:color w:val="auto"/>
          <w:szCs w:val="32"/>
          <w:highlight w:val="none"/>
        </w:rPr>
        <w:t>的制备技术。</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eastAsia="仿宋_GB2312"/>
          <w:color w:val="auto"/>
          <w:szCs w:val="32"/>
          <w:highlight w:val="none"/>
        </w:rPr>
      </w:pPr>
      <w:r>
        <w:rPr>
          <w:rFonts w:eastAsia="仿宋_GB2312"/>
          <w:b/>
          <w:bCs/>
          <w:color w:val="auto"/>
          <w:szCs w:val="32"/>
          <w:highlight w:val="none"/>
        </w:rPr>
        <w:t>课题2：</w:t>
      </w:r>
      <w:r>
        <w:rPr>
          <w:rFonts w:eastAsia="仿宋_GB2312"/>
          <w:color w:val="auto"/>
          <w:szCs w:val="32"/>
          <w:highlight w:val="none"/>
        </w:rPr>
        <w:t>低碳化合物生物转化制备高分子材料单体关键技术研究</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eastAsia="仿宋_GB2312"/>
          <w:color w:val="auto"/>
          <w:szCs w:val="32"/>
          <w:highlight w:val="none"/>
        </w:rPr>
      </w:pPr>
      <w:r>
        <w:rPr>
          <w:rFonts w:eastAsia="仿宋_GB2312"/>
          <w:b/>
          <w:bCs/>
          <w:color w:val="auto"/>
          <w:szCs w:val="32"/>
          <w:highlight w:val="none"/>
        </w:rPr>
        <w:t>研究内容：</w:t>
      </w:r>
      <w:r>
        <w:rPr>
          <w:rFonts w:eastAsia="仿宋_GB2312"/>
          <w:color w:val="auto"/>
          <w:szCs w:val="32"/>
          <w:highlight w:val="none"/>
        </w:rPr>
        <w:t>研制具有自主知识产权的高活性高稳定性酶及多酶级联途径或基因工程菌株，以甲醇、乙酸等低碳化合物为原料，研究1，3-丙二醇、3-羟基丙酸等高分子材料单体的制备技术。</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eastAsia="仿宋_GB2312"/>
          <w:b/>
          <w:bCs/>
          <w:color w:val="auto"/>
          <w:szCs w:val="32"/>
          <w:highlight w:val="none"/>
        </w:rPr>
      </w:pPr>
      <w:r>
        <w:rPr>
          <w:rFonts w:eastAsia="仿宋_GB2312"/>
          <w:b/>
          <w:bCs/>
          <w:color w:val="auto"/>
          <w:szCs w:val="32"/>
          <w:highlight w:val="none"/>
        </w:rPr>
        <w:t>课题3：</w:t>
      </w:r>
      <w:r>
        <w:rPr>
          <w:rFonts w:eastAsia="仿宋_GB2312"/>
          <w:bCs/>
          <w:color w:val="auto"/>
          <w:szCs w:val="32"/>
          <w:highlight w:val="none"/>
        </w:rPr>
        <w:t>生物基对二甲苯关键技术研究</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eastAsia="仿宋_GB2312"/>
          <w:bCs/>
          <w:color w:val="auto"/>
          <w:szCs w:val="32"/>
          <w:highlight w:val="none"/>
        </w:rPr>
      </w:pPr>
      <w:r>
        <w:rPr>
          <w:rFonts w:eastAsia="仿宋_GB2312"/>
          <w:b/>
          <w:bCs/>
          <w:color w:val="auto"/>
          <w:szCs w:val="32"/>
          <w:highlight w:val="none"/>
        </w:rPr>
        <w:t>研究内容：</w:t>
      </w:r>
      <w:r>
        <w:rPr>
          <w:rFonts w:eastAsia="仿宋_GB2312"/>
          <w:bCs/>
          <w:color w:val="auto"/>
          <w:szCs w:val="32"/>
          <w:highlight w:val="none"/>
        </w:rPr>
        <w:t>以纤维素、2,5-二甲基呋喃（DMF）等生物质原料，探索生物基对二甲苯的不同制备工艺，设计和制备高转化率催化剂，开发高效的分离纯化工艺。</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eastAsia="仿宋_GB2312"/>
          <w:bCs/>
          <w:color w:val="auto"/>
          <w:szCs w:val="32"/>
          <w:highlight w:val="none"/>
        </w:rPr>
      </w:pPr>
      <w:r>
        <w:rPr>
          <w:rFonts w:eastAsia="仿宋_GB2312"/>
          <w:b/>
          <w:bCs/>
          <w:color w:val="auto"/>
          <w:szCs w:val="32"/>
          <w:highlight w:val="none"/>
        </w:rPr>
        <w:t>课题4：</w:t>
      </w:r>
      <w:r>
        <w:rPr>
          <w:rFonts w:eastAsia="仿宋_GB2312"/>
          <w:bCs/>
          <w:color w:val="auto"/>
          <w:szCs w:val="32"/>
          <w:highlight w:val="none"/>
        </w:rPr>
        <w:t>反式乌头酸酯类新型生物基增塑剂制备关键技术</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eastAsia="仿宋_GB2312"/>
          <w:bCs/>
          <w:color w:val="auto"/>
          <w:szCs w:val="32"/>
          <w:highlight w:val="none"/>
        </w:rPr>
      </w:pPr>
      <w:r>
        <w:rPr>
          <w:rFonts w:eastAsia="仿宋_GB2312"/>
          <w:b/>
          <w:bCs/>
          <w:color w:val="auto"/>
          <w:szCs w:val="32"/>
          <w:highlight w:val="none"/>
        </w:rPr>
        <w:t>研究内容：</w:t>
      </w:r>
      <w:r>
        <w:rPr>
          <w:rFonts w:eastAsia="仿宋_GB2312"/>
          <w:bCs/>
          <w:color w:val="auto"/>
          <w:szCs w:val="32"/>
          <w:highlight w:val="none"/>
        </w:rPr>
        <w:t>解析工业发酵过程中丝状真菌高产有机酸的代谢规律，阐明底盘细胞抗逆、碳源高效利用与产品靶向合成的分子机理，创制反式乌头酸高产细胞工厂。阐明反式乌头酸酯增塑的理化分子基础，开展反式乌头酸酯类增塑剂的应用研究。</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eastAsia="仿宋_GB2312"/>
          <w:bCs/>
          <w:color w:val="auto"/>
          <w:szCs w:val="32"/>
          <w:highlight w:val="none"/>
        </w:rPr>
      </w:pPr>
      <w:r>
        <w:rPr>
          <w:rFonts w:eastAsia="仿宋_GB2312"/>
          <w:b/>
          <w:bCs/>
          <w:color w:val="auto"/>
          <w:szCs w:val="32"/>
          <w:highlight w:val="none"/>
        </w:rPr>
        <w:t>课题5：</w:t>
      </w:r>
      <w:r>
        <w:rPr>
          <w:rFonts w:eastAsia="仿宋_GB2312"/>
          <w:bCs/>
          <w:color w:val="auto"/>
          <w:szCs w:val="32"/>
          <w:highlight w:val="none"/>
        </w:rPr>
        <w:t>生物基脂质衍生物制备关键技术</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eastAsia="仿宋_GB2312"/>
          <w:bCs/>
          <w:color w:val="auto"/>
          <w:szCs w:val="32"/>
          <w:highlight w:val="none"/>
        </w:rPr>
      </w:pPr>
      <w:r>
        <w:rPr>
          <w:rFonts w:eastAsia="仿宋_GB2312"/>
          <w:b/>
          <w:bCs/>
          <w:color w:val="auto"/>
          <w:szCs w:val="32"/>
          <w:highlight w:val="none"/>
        </w:rPr>
        <w:t>研究内容：</w:t>
      </w:r>
      <w:r>
        <w:rPr>
          <w:rFonts w:eastAsia="仿宋_GB2312"/>
          <w:bCs/>
          <w:color w:val="auto"/>
          <w:szCs w:val="32"/>
          <w:highlight w:val="none"/>
        </w:rPr>
        <w:t>揭示枯草菌脂肽钠等溶脂天然活性成分的作用机制及构效关系，开展细胞对高浓度产物耐受机制研究，开发高效细胞工厂及发酵分离技术，探索其人工生物合成技术及应用研究。</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eastAsia="仿宋_GB2312"/>
          <w:b/>
          <w:bCs/>
          <w:color w:val="auto"/>
          <w:szCs w:val="32"/>
          <w:highlight w:val="none"/>
        </w:rPr>
      </w:pPr>
      <w:r>
        <w:rPr>
          <w:rFonts w:eastAsia="仿宋_GB2312"/>
          <w:b/>
          <w:bCs/>
          <w:color w:val="auto"/>
          <w:szCs w:val="32"/>
          <w:highlight w:val="none"/>
        </w:rPr>
        <w:t>项目考核指标：</w:t>
      </w:r>
    </w:p>
    <w:p>
      <w:pPr>
        <w:keepNext w:val="0"/>
        <w:keepLines w:val="0"/>
        <w:pageBreakBefore w:val="0"/>
        <w:numPr>
          <w:ilvl w:val="0"/>
          <w:numId w:val="6"/>
        </w:numPr>
        <w:kinsoku/>
        <w:wordWrap/>
        <w:overflowPunct/>
        <w:topLinePunct w:val="0"/>
        <w:autoSpaceDE/>
        <w:autoSpaceDN/>
        <w:bidi w:val="0"/>
        <w:adjustRightInd/>
        <w:snapToGrid/>
        <w:spacing w:line="580" w:lineRule="exact"/>
        <w:ind w:firstLine="640" w:firstLineChars="200"/>
        <w:textAlignment w:val="auto"/>
        <w:rPr>
          <w:rFonts w:eastAsia="仿宋_GB2312"/>
          <w:color w:val="auto"/>
          <w:szCs w:val="32"/>
          <w:highlight w:val="none"/>
        </w:rPr>
      </w:pPr>
      <w:r>
        <w:rPr>
          <w:rFonts w:eastAsia="仿宋_GB2312"/>
          <w:color w:val="auto"/>
          <w:szCs w:val="32"/>
          <w:highlight w:val="none"/>
        </w:rPr>
        <w:t>二氧化碳制备低碳化合物关键技术研究：</w:t>
      </w:r>
    </w:p>
    <w:p>
      <w:pPr>
        <w:keepNext w:val="0"/>
        <w:keepLines w:val="0"/>
        <w:pageBreakBefore w:val="0"/>
        <w:numPr>
          <w:ilvl w:val="255"/>
          <w:numId w:val="0"/>
        </w:numPr>
        <w:kinsoku/>
        <w:wordWrap/>
        <w:overflowPunct/>
        <w:topLinePunct w:val="0"/>
        <w:autoSpaceDE/>
        <w:autoSpaceDN/>
        <w:bidi w:val="0"/>
        <w:adjustRightInd/>
        <w:snapToGrid/>
        <w:spacing w:line="580" w:lineRule="exact"/>
        <w:ind w:firstLine="640" w:firstLineChars="200"/>
        <w:textAlignment w:val="auto"/>
        <w:rPr>
          <w:rFonts w:eastAsia="仿宋_GB2312"/>
          <w:color w:val="auto"/>
          <w:szCs w:val="32"/>
          <w:highlight w:val="none"/>
        </w:rPr>
      </w:pPr>
      <w:r>
        <w:rPr>
          <w:rFonts w:eastAsia="仿宋_GB2312"/>
          <w:color w:val="auto"/>
          <w:szCs w:val="32"/>
          <w:highlight w:val="none"/>
        </w:rPr>
        <w:t>乙酸法拉第效率≥40%，电流密度≥200mA/cm</w:t>
      </w:r>
      <w:r>
        <w:rPr>
          <w:rFonts w:eastAsia="仿宋_GB2312"/>
          <w:color w:val="auto"/>
          <w:szCs w:val="32"/>
          <w:highlight w:val="none"/>
          <w:vertAlign w:val="superscript"/>
        </w:rPr>
        <w:t>2</w:t>
      </w:r>
      <w:r>
        <w:rPr>
          <w:rFonts w:eastAsia="仿宋_GB2312"/>
          <w:color w:val="auto"/>
          <w:szCs w:val="32"/>
          <w:highlight w:val="none"/>
        </w:rPr>
        <w:t>；产物中阳离子浓度&lt;10ppm。</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eastAsia="仿宋_GB2312"/>
          <w:color w:val="auto"/>
          <w:szCs w:val="32"/>
          <w:highlight w:val="none"/>
        </w:rPr>
      </w:pPr>
      <w:r>
        <w:rPr>
          <w:rFonts w:eastAsia="仿宋_GB2312"/>
          <w:color w:val="auto"/>
          <w:szCs w:val="32"/>
          <w:highlight w:val="none"/>
        </w:rPr>
        <w:t>2</w:t>
      </w:r>
      <w:r>
        <w:rPr>
          <w:rFonts w:hint="eastAsia" w:eastAsia="仿宋_GB2312"/>
          <w:color w:val="auto"/>
          <w:szCs w:val="32"/>
          <w:highlight w:val="none"/>
        </w:rPr>
        <w:t>.</w:t>
      </w:r>
      <w:r>
        <w:rPr>
          <w:rFonts w:eastAsia="仿宋_GB2312"/>
          <w:color w:val="auto"/>
          <w:szCs w:val="32"/>
          <w:highlight w:val="none"/>
        </w:rPr>
        <w:t xml:space="preserve"> 低碳化合物生物转化制备高分子材料单体关键技术研究：1，3-丙二醇</w:t>
      </w:r>
      <w:r>
        <w:rPr>
          <w:rFonts w:hint="eastAsia" w:eastAsia="仿宋_GB2312"/>
          <w:color w:val="auto"/>
          <w:szCs w:val="32"/>
          <w:highlight w:val="none"/>
        </w:rPr>
        <w:t>滴度</w:t>
      </w:r>
      <w:r>
        <w:rPr>
          <w:rFonts w:eastAsia="仿宋_GB2312"/>
          <w:color w:val="auto"/>
          <w:szCs w:val="32"/>
          <w:highlight w:val="none"/>
        </w:rPr>
        <w:t>≥20g/L，3-羟基丙酸</w:t>
      </w:r>
      <w:r>
        <w:rPr>
          <w:rFonts w:hint="eastAsia" w:eastAsia="仿宋_GB2312"/>
          <w:color w:val="auto"/>
          <w:szCs w:val="32"/>
          <w:highlight w:val="none"/>
        </w:rPr>
        <w:t>滴度</w:t>
      </w:r>
      <w:r>
        <w:rPr>
          <w:rFonts w:eastAsia="仿宋_GB2312"/>
          <w:color w:val="auto"/>
          <w:szCs w:val="32"/>
          <w:highlight w:val="none"/>
        </w:rPr>
        <w:t>≥120g/L。</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eastAsia="仿宋_GB2312"/>
          <w:bCs/>
          <w:color w:val="auto"/>
          <w:szCs w:val="32"/>
          <w:highlight w:val="none"/>
        </w:rPr>
      </w:pPr>
      <w:r>
        <w:rPr>
          <w:rFonts w:eastAsia="仿宋_GB2312"/>
          <w:bCs/>
          <w:color w:val="auto"/>
          <w:szCs w:val="32"/>
          <w:highlight w:val="none"/>
        </w:rPr>
        <w:t>3</w:t>
      </w:r>
      <w:r>
        <w:rPr>
          <w:rFonts w:hint="eastAsia" w:eastAsia="仿宋_GB2312"/>
          <w:bCs/>
          <w:color w:val="auto"/>
          <w:szCs w:val="32"/>
          <w:highlight w:val="none"/>
        </w:rPr>
        <w:t>.</w:t>
      </w:r>
      <w:r>
        <w:rPr>
          <w:rFonts w:eastAsia="仿宋_GB2312"/>
          <w:bCs/>
          <w:color w:val="auto"/>
          <w:szCs w:val="32"/>
          <w:highlight w:val="none"/>
        </w:rPr>
        <w:t xml:space="preserve"> 生物基对二甲苯关键技术研究：</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eastAsia="仿宋_GB2312"/>
          <w:bCs/>
          <w:color w:val="auto"/>
          <w:szCs w:val="32"/>
          <w:highlight w:val="none"/>
        </w:rPr>
      </w:pPr>
      <w:r>
        <w:rPr>
          <w:rFonts w:eastAsia="仿宋_GB2312"/>
          <w:bCs/>
          <w:color w:val="auto"/>
          <w:szCs w:val="32"/>
          <w:highlight w:val="none"/>
        </w:rPr>
        <w:t>生物基PX转化率≥0.30g/g纤维素，生物基PX纯度≥99.7%，间二甲苯MX含量≤0.2%。</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eastAsia="仿宋_GB2312"/>
          <w:bCs/>
          <w:color w:val="auto"/>
          <w:szCs w:val="32"/>
          <w:highlight w:val="none"/>
        </w:rPr>
      </w:pPr>
      <w:r>
        <w:rPr>
          <w:rFonts w:eastAsia="仿宋_GB2312"/>
          <w:bCs/>
          <w:color w:val="auto"/>
          <w:szCs w:val="32"/>
          <w:highlight w:val="none"/>
        </w:rPr>
        <w:t>4</w:t>
      </w:r>
      <w:r>
        <w:rPr>
          <w:rFonts w:hint="eastAsia" w:eastAsia="仿宋_GB2312"/>
          <w:bCs/>
          <w:color w:val="auto"/>
          <w:szCs w:val="32"/>
          <w:highlight w:val="none"/>
        </w:rPr>
        <w:t>.</w:t>
      </w:r>
      <w:r>
        <w:rPr>
          <w:rFonts w:eastAsia="仿宋_GB2312"/>
          <w:bCs/>
          <w:color w:val="auto"/>
          <w:szCs w:val="32"/>
          <w:highlight w:val="none"/>
        </w:rPr>
        <w:t xml:space="preserve"> 反式乌头酸酯类新型生物基增塑剂制备关键技术：</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eastAsia="仿宋_GB2312"/>
          <w:bCs/>
          <w:color w:val="auto"/>
          <w:szCs w:val="32"/>
          <w:highlight w:val="none"/>
        </w:rPr>
      </w:pPr>
      <w:r>
        <w:rPr>
          <w:rFonts w:eastAsia="仿宋_GB2312"/>
          <w:bCs/>
          <w:color w:val="auto"/>
          <w:szCs w:val="32"/>
          <w:highlight w:val="none"/>
        </w:rPr>
        <w:t>反式乌头酸高产细胞工厂，</w:t>
      </w:r>
      <w:r>
        <w:rPr>
          <w:rFonts w:hint="eastAsia" w:eastAsia="仿宋_GB2312"/>
          <w:bCs/>
          <w:color w:val="auto"/>
          <w:szCs w:val="32"/>
          <w:highlight w:val="none"/>
        </w:rPr>
        <w:t>滴度</w:t>
      </w:r>
      <w:r>
        <w:rPr>
          <w:rFonts w:eastAsia="仿宋_GB2312"/>
          <w:bCs/>
          <w:color w:val="auto"/>
          <w:szCs w:val="32"/>
          <w:highlight w:val="none"/>
        </w:rPr>
        <w:t>≥120g/L，糖酸转化率≥0.70g/g；完成反式乌头酸酯类增塑剂的3种应用研究。</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eastAsia="仿宋_GB2312"/>
          <w:bCs/>
          <w:color w:val="auto"/>
          <w:szCs w:val="32"/>
          <w:highlight w:val="none"/>
        </w:rPr>
      </w:pPr>
      <w:r>
        <w:rPr>
          <w:rFonts w:eastAsia="仿宋_GB2312"/>
          <w:bCs/>
          <w:color w:val="auto"/>
          <w:szCs w:val="32"/>
          <w:highlight w:val="none"/>
        </w:rPr>
        <w:t>5</w:t>
      </w:r>
      <w:r>
        <w:rPr>
          <w:rFonts w:hint="eastAsia" w:eastAsia="仿宋_GB2312"/>
          <w:bCs/>
          <w:color w:val="auto"/>
          <w:szCs w:val="32"/>
          <w:highlight w:val="none"/>
        </w:rPr>
        <w:t>.</w:t>
      </w:r>
      <w:r>
        <w:rPr>
          <w:rFonts w:eastAsia="仿宋_GB2312"/>
          <w:bCs/>
          <w:color w:val="auto"/>
          <w:szCs w:val="32"/>
          <w:highlight w:val="none"/>
        </w:rPr>
        <w:t xml:space="preserve"> 生物基脂质衍生物制备关键技术：</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eastAsia="仿宋_GB2312"/>
          <w:bCs/>
          <w:color w:val="auto"/>
          <w:szCs w:val="32"/>
          <w:highlight w:val="none"/>
        </w:rPr>
      </w:pPr>
      <w:r>
        <w:rPr>
          <w:rFonts w:eastAsia="仿宋_GB2312"/>
          <w:bCs/>
          <w:color w:val="auto"/>
          <w:szCs w:val="32"/>
          <w:highlight w:val="none"/>
        </w:rPr>
        <w:t>枯草菌脂肽钠高产工程菌株，</w:t>
      </w:r>
      <w:r>
        <w:rPr>
          <w:rFonts w:hint="eastAsia" w:eastAsia="仿宋_GB2312"/>
          <w:bCs/>
          <w:color w:val="auto"/>
          <w:szCs w:val="32"/>
          <w:highlight w:val="none"/>
        </w:rPr>
        <w:t>滴度</w:t>
      </w:r>
      <w:r>
        <w:rPr>
          <w:rFonts w:eastAsia="仿宋_GB2312"/>
          <w:bCs/>
          <w:color w:val="auto"/>
          <w:szCs w:val="32"/>
          <w:highlight w:val="none"/>
        </w:rPr>
        <w:t>≥50g/L；枯草菌脂肽钠产品纯度≥99%。</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eastAsia="仿宋_GB2312"/>
          <w:color w:val="auto"/>
          <w:szCs w:val="32"/>
          <w:highlight w:val="none"/>
        </w:rPr>
      </w:pPr>
      <w:r>
        <w:rPr>
          <w:rFonts w:eastAsia="仿宋_GB2312"/>
          <w:b/>
          <w:bCs/>
          <w:color w:val="auto"/>
          <w:szCs w:val="32"/>
          <w:highlight w:val="none"/>
        </w:rPr>
        <w:t>项目实施期限：</w:t>
      </w:r>
      <w:r>
        <w:rPr>
          <w:rFonts w:eastAsia="仿宋_GB2312"/>
          <w:color w:val="auto"/>
          <w:szCs w:val="32"/>
          <w:highlight w:val="none"/>
        </w:rPr>
        <w:t>2026年1月</w:t>
      </w:r>
      <w:r>
        <w:rPr>
          <w:rFonts w:hint="eastAsia" w:eastAsia="仿宋_GB2312"/>
          <w:color w:val="auto"/>
          <w:szCs w:val="32"/>
          <w:highlight w:val="none"/>
          <w:lang w:eastAsia="zh-CN"/>
        </w:rPr>
        <w:t>—</w:t>
      </w:r>
      <w:r>
        <w:rPr>
          <w:rFonts w:eastAsia="仿宋_GB2312"/>
          <w:color w:val="auto"/>
          <w:szCs w:val="32"/>
          <w:highlight w:val="none"/>
        </w:rPr>
        <w:t>2027年12月</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eastAsia="仿宋_GB2312"/>
          <w:bCs/>
          <w:color w:val="auto"/>
          <w:szCs w:val="32"/>
          <w:highlight w:val="none"/>
        </w:rPr>
      </w:pPr>
      <w:r>
        <w:rPr>
          <w:rFonts w:eastAsia="仿宋_GB2312"/>
          <w:b/>
          <w:bCs/>
          <w:color w:val="auto"/>
          <w:szCs w:val="32"/>
          <w:highlight w:val="none"/>
        </w:rPr>
        <w:t>项目设置及经费需求：</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eastAsia="仿宋_GB2312"/>
          <w:color w:val="auto"/>
          <w:szCs w:val="32"/>
          <w:highlight w:val="none"/>
        </w:rPr>
      </w:pPr>
      <w:r>
        <w:rPr>
          <w:rFonts w:eastAsia="仿宋_GB2312"/>
          <w:color w:val="auto"/>
          <w:szCs w:val="32"/>
          <w:highlight w:val="none"/>
        </w:rPr>
        <w:t>拟支持1个项目研究，采用公开竞争方式。</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eastAsia="仿宋_GB2312"/>
          <w:color w:val="auto"/>
          <w:szCs w:val="32"/>
          <w:highlight w:val="none"/>
        </w:rPr>
      </w:pPr>
      <w:r>
        <w:rPr>
          <w:rFonts w:eastAsia="仿宋_GB2312"/>
          <w:color w:val="auto"/>
          <w:szCs w:val="32"/>
          <w:highlight w:val="none"/>
        </w:rPr>
        <w:t>其他来源资金与中央财政资金比例原</w:t>
      </w:r>
      <w:r>
        <w:rPr>
          <w:rFonts w:eastAsia="仿宋_GB2312"/>
          <w:bCs/>
          <w:color w:val="auto"/>
          <w:szCs w:val="32"/>
          <w:highlight w:val="none"/>
        </w:rPr>
        <w:t>则上不低于3:1。</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eastAsia="仿宋_GB2312"/>
          <w:bCs/>
          <w:color w:val="auto"/>
          <w:szCs w:val="32"/>
          <w:highlight w:val="none"/>
        </w:rPr>
      </w:pPr>
      <w:r>
        <w:rPr>
          <w:rFonts w:eastAsia="仿宋_GB2312"/>
          <w:color w:val="auto"/>
          <w:szCs w:val="32"/>
          <w:highlight w:val="none"/>
        </w:rPr>
        <w:t>中央财政资金支持方式：</w:t>
      </w:r>
      <w:r>
        <w:rPr>
          <w:rFonts w:eastAsia="仿宋_GB2312"/>
          <w:bCs/>
          <w:color w:val="auto"/>
          <w:szCs w:val="32"/>
          <w:highlight w:val="none"/>
        </w:rPr>
        <w:t>事前立项事后补助。</w:t>
      </w:r>
    </w:p>
    <w:p>
      <w:pPr>
        <w:adjustRightInd/>
        <w:snapToGrid/>
        <w:spacing w:line="600" w:lineRule="exact"/>
        <w:ind w:firstLine="642" w:firstLineChars="200"/>
        <w:rPr>
          <w:rFonts w:hint="eastAsia" w:ascii="仿宋_GB2312" w:hAnsi="仿宋_GB2312" w:eastAsia="仿宋_GB2312" w:cs="仿宋_GB2312"/>
          <w:b/>
          <w:bCs/>
          <w:color w:val="auto"/>
          <w:szCs w:val="32"/>
          <w:highlight w:val="none"/>
          <w:lang w:eastAsia="zh-CN"/>
        </w:rPr>
      </w:pPr>
      <w:r>
        <w:rPr>
          <w:rFonts w:hint="eastAsia" w:ascii="仿宋_GB2312" w:hAnsi="仿宋_GB2312" w:eastAsia="仿宋_GB2312" w:cs="仿宋_GB2312"/>
          <w:b/>
          <w:bCs/>
          <w:color w:val="auto"/>
          <w:szCs w:val="32"/>
          <w:highlight w:val="none"/>
          <w:lang w:eastAsia="zh-CN"/>
        </w:rPr>
        <w:t>创新分类：</w:t>
      </w:r>
      <w:r>
        <w:rPr>
          <w:rFonts w:hint="eastAsia" w:ascii="仿宋_GB2312" w:hAnsi="仿宋_GB2312" w:eastAsia="仿宋_GB2312" w:cs="仿宋_GB2312"/>
          <w:b w:val="0"/>
          <w:bCs w:val="0"/>
          <w:color w:val="auto"/>
          <w:szCs w:val="32"/>
          <w:highlight w:val="none"/>
          <w:lang w:eastAsia="zh-CN"/>
        </w:rPr>
        <w:t>产品研发</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eastAsia="仿宋_GB2312"/>
          <w:bCs/>
          <w:color w:val="auto"/>
          <w:szCs w:val="32"/>
          <w:highlight w:val="none"/>
        </w:rPr>
      </w:pPr>
      <w:r>
        <w:rPr>
          <w:rFonts w:eastAsia="仿宋_GB2312"/>
          <w:b/>
          <w:bCs/>
          <w:color w:val="auto"/>
          <w:szCs w:val="32"/>
          <w:highlight w:val="none"/>
        </w:rPr>
        <w:t>关键词：</w:t>
      </w:r>
      <w:r>
        <w:rPr>
          <w:rFonts w:eastAsia="仿宋_GB2312"/>
          <w:bCs/>
          <w:color w:val="auto"/>
          <w:szCs w:val="32"/>
          <w:highlight w:val="none"/>
        </w:rPr>
        <w:t>二氧化碳生物制造；生物基对二甲苯；生物基助剂；生物基辅剂</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hint="eastAsia" w:eastAsia="仿宋_GB2312"/>
          <w:bCs/>
          <w:color w:val="auto"/>
          <w:szCs w:val="32"/>
          <w:highlight w:val="none"/>
          <w:lang w:eastAsia="zh-CN"/>
        </w:rPr>
      </w:pPr>
      <w:r>
        <w:rPr>
          <w:rFonts w:eastAsia="仿宋_GB2312"/>
          <w:b/>
          <w:color w:val="auto"/>
          <w:szCs w:val="32"/>
          <w:highlight w:val="none"/>
        </w:rPr>
        <w:t>有关说明：</w:t>
      </w:r>
      <w:r>
        <w:rPr>
          <w:rFonts w:eastAsia="仿宋_GB2312"/>
          <w:bCs/>
          <w:color w:val="auto"/>
          <w:szCs w:val="32"/>
          <w:highlight w:val="none"/>
        </w:rPr>
        <w:t>本项目</w:t>
      </w:r>
      <w:r>
        <w:rPr>
          <w:rFonts w:hint="eastAsia" w:eastAsia="仿宋_GB2312"/>
          <w:bCs/>
          <w:color w:val="auto"/>
          <w:szCs w:val="32"/>
          <w:highlight w:val="none"/>
          <w:lang w:eastAsia="zh-CN"/>
        </w:rPr>
        <w:t>由</w:t>
      </w:r>
      <w:r>
        <w:rPr>
          <w:rFonts w:eastAsia="仿宋_GB2312"/>
          <w:bCs/>
          <w:color w:val="auto"/>
          <w:szCs w:val="32"/>
          <w:highlight w:val="none"/>
        </w:rPr>
        <w:t>企业牵头申报</w:t>
      </w:r>
      <w:r>
        <w:rPr>
          <w:rFonts w:hint="eastAsia" w:eastAsia="仿宋_GB2312"/>
          <w:bCs/>
          <w:color w:val="auto"/>
          <w:szCs w:val="32"/>
          <w:highlight w:val="none"/>
        </w:rPr>
        <w:t>，</w:t>
      </w:r>
      <w:r>
        <w:rPr>
          <w:rFonts w:hint="eastAsia" w:eastAsia="仿宋_GB2312"/>
          <w:bCs/>
          <w:color w:val="auto"/>
          <w:szCs w:val="32"/>
          <w:highlight w:val="none"/>
          <w:lang w:eastAsia="zh-CN"/>
        </w:rPr>
        <w:t>项目申报单位必须包含用户单位且不超过10家。</w:t>
      </w:r>
    </w:p>
    <w:p>
      <w:pPr>
        <w:pStyle w:val="4"/>
        <w:adjustRightInd/>
        <w:snapToGrid/>
        <w:spacing w:line="600" w:lineRule="exact"/>
        <w:ind w:firstLine="0" w:firstLineChars="0"/>
        <w:rPr>
          <w:rFonts w:ascii="Times New Roman" w:hAnsi="Times New Roman" w:cs="Times New Roman"/>
          <w:color w:val="auto"/>
          <w:highlight w:val="none"/>
        </w:rPr>
        <w:sectPr>
          <w:pgSz w:w="11906" w:h="16838"/>
          <w:pgMar w:top="1440" w:right="1800" w:bottom="1440" w:left="1800" w:header="851" w:footer="992" w:gutter="0"/>
          <w:cols w:space="425" w:num="1"/>
          <w:docGrid w:type="lines" w:linePitch="312" w:charSpace="0"/>
        </w:sectPr>
      </w:pPr>
    </w:p>
    <w:p>
      <w:pPr>
        <w:pStyle w:val="4"/>
        <w:adjustRightInd/>
        <w:snapToGrid/>
        <w:spacing w:line="600" w:lineRule="exact"/>
        <w:rPr>
          <w:rFonts w:ascii="Times New Roman" w:hAnsi="Times New Roman" w:cs="Times New Roman"/>
          <w:color w:val="auto"/>
          <w:highlight w:val="none"/>
        </w:rPr>
      </w:pPr>
      <w:bookmarkStart w:id="127" w:name="_Toc968"/>
      <w:bookmarkStart w:id="128" w:name="_Toc1065719736"/>
      <w:bookmarkStart w:id="129" w:name="_Toc1564980477"/>
      <w:bookmarkStart w:id="130" w:name="_Toc15218"/>
      <w:bookmarkStart w:id="131" w:name="_Toc728972170"/>
      <w:bookmarkStart w:id="132" w:name="_Toc1032665158"/>
      <w:bookmarkStart w:id="133" w:name="_Toc1291104564"/>
      <w:r>
        <w:rPr>
          <w:rFonts w:ascii="Times New Roman" w:hAnsi="Times New Roman" w:cs="Times New Roman"/>
          <w:color w:val="auto"/>
          <w:highlight w:val="none"/>
        </w:rPr>
        <w:t>五、电子信息材料</w:t>
      </w:r>
      <w:bookmarkEnd w:id="127"/>
      <w:bookmarkEnd w:id="128"/>
      <w:bookmarkEnd w:id="129"/>
      <w:bookmarkEnd w:id="130"/>
      <w:bookmarkEnd w:id="131"/>
      <w:bookmarkEnd w:id="132"/>
      <w:bookmarkEnd w:id="133"/>
    </w:p>
    <w:p>
      <w:pPr>
        <w:widowControl/>
        <w:adjustRightInd/>
        <w:snapToGrid/>
        <w:spacing w:line="600" w:lineRule="exact"/>
        <w:ind w:firstLine="642" w:firstLineChars="200"/>
        <w:outlineLvl w:val="1"/>
        <w:rPr>
          <w:rFonts w:eastAsia="仿宋_GB2312"/>
          <w:b/>
          <w:color w:val="auto"/>
          <w:szCs w:val="32"/>
          <w:highlight w:val="none"/>
        </w:rPr>
      </w:pPr>
      <w:bookmarkStart w:id="134" w:name="_Toc1615485143"/>
      <w:bookmarkStart w:id="135" w:name="_Toc1948077048"/>
      <w:bookmarkStart w:id="136" w:name="_Toc13541"/>
      <w:bookmarkStart w:id="137" w:name="_Toc174025735"/>
      <w:bookmarkStart w:id="138" w:name="_Toc839967054"/>
      <w:bookmarkStart w:id="139" w:name="_Toc133969322"/>
      <w:bookmarkStart w:id="140" w:name="_Toc16641"/>
      <w:r>
        <w:rPr>
          <w:rFonts w:eastAsia="仿宋_GB2312"/>
          <w:b/>
          <w:color w:val="auto"/>
          <w:szCs w:val="32"/>
          <w:highlight w:val="none"/>
        </w:rPr>
        <w:t>5.1高性能Micro-LED车载显示驱动关键材料开发</w:t>
      </w:r>
      <w:bookmarkEnd w:id="134"/>
      <w:bookmarkEnd w:id="135"/>
      <w:bookmarkEnd w:id="136"/>
      <w:bookmarkEnd w:id="137"/>
      <w:bookmarkEnd w:id="138"/>
      <w:bookmarkEnd w:id="139"/>
      <w:bookmarkEnd w:id="140"/>
    </w:p>
    <w:p>
      <w:pPr>
        <w:adjustRightInd/>
        <w:snapToGrid/>
        <w:spacing w:line="600" w:lineRule="exact"/>
        <w:ind w:firstLine="642" w:firstLineChars="200"/>
        <w:rPr>
          <w:rFonts w:eastAsia="仿宋_GB2312"/>
          <w:color w:val="auto"/>
          <w:szCs w:val="32"/>
          <w:highlight w:val="none"/>
        </w:rPr>
      </w:pPr>
      <w:r>
        <w:rPr>
          <w:rFonts w:eastAsia="仿宋_GB2312"/>
          <w:b/>
          <w:bCs/>
          <w:color w:val="auto"/>
          <w:szCs w:val="32"/>
          <w:highlight w:val="none"/>
        </w:rPr>
        <w:t>研究目标：</w:t>
      </w:r>
      <w:r>
        <w:rPr>
          <w:rFonts w:eastAsia="仿宋_GB2312"/>
          <w:color w:val="auto"/>
          <w:szCs w:val="32"/>
          <w:highlight w:val="none"/>
        </w:rPr>
        <w:t>针对车载显示核心材料和工艺技术薄弱问题，以建立自主保障的Micro-LED车载显示关键技术研发及产业化应用为目标，研究高性能Micro-LED车载显示驱动关键材料，开发高性能覆晶薄膜和各向异性导电膜两种材料，并完成相关电学、结构、信赖性等验证。</w:t>
      </w:r>
    </w:p>
    <w:p>
      <w:pPr>
        <w:adjustRightInd/>
        <w:snapToGrid/>
        <w:spacing w:line="600" w:lineRule="exact"/>
        <w:ind w:firstLine="640" w:firstLineChars="200"/>
        <w:rPr>
          <w:rFonts w:eastAsia="仿宋_GB2312"/>
          <w:bCs/>
          <w:color w:val="auto"/>
          <w:szCs w:val="32"/>
          <w:highlight w:val="none"/>
        </w:rPr>
      </w:pPr>
      <w:r>
        <w:rPr>
          <w:rFonts w:eastAsia="仿宋_GB2312"/>
          <w:bCs/>
          <w:color w:val="auto"/>
          <w:szCs w:val="32"/>
          <w:highlight w:val="none"/>
        </w:rPr>
        <w:t>本项目设置1项课题。</w:t>
      </w:r>
    </w:p>
    <w:p>
      <w:pPr>
        <w:adjustRightInd/>
        <w:snapToGrid/>
        <w:spacing w:line="600" w:lineRule="exact"/>
        <w:ind w:firstLine="642" w:firstLineChars="200"/>
        <w:rPr>
          <w:rFonts w:eastAsia="仿宋_GB2312"/>
          <w:color w:val="auto"/>
          <w:szCs w:val="32"/>
          <w:highlight w:val="none"/>
        </w:rPr>
      </w:pPr>
      <w:r>
        <w:rPr>
          <w:rFonts w:eastAsia="仿宋_GB2312"/>
          <w:b/>
          <w:bCs/>
          <w:color w:val="auto"/>
          <w:szCs w:val="32"/>
          <w:highlight w:val="none"/>
        </w:rPr>
        <w:t>研究内容：</w:t>
      </w:r>
      <w:r>
        <w:rPr>
          <w:rFonts w:eastAsia="仿宋_GB2312"/>
          <w:color w:val="auto"/>
          <w:szCs w:val="32"/>
          <w:highlight w:val="none"/>
        </w:rPr>
        <w:t>为满足Micro-LED显示驱动高通道数的要求，基于可剥离耐高温PI膜材料，打通柔-硬-柔全新工艺路线，突破国外现有双面覆晶薄膜（COF）材料加工工艺以及4000Pin以上通道限制，研究高密度走线对电学信号的影响，实现超高通道数COF材料的自主研发。研发兼具导电和绝缘两种特性的各向异性导电膜材料，实现高电传导特性、精细间距及相关信赖性的车载产品驱动芯片连接。</w:t>
      </w:r>
    </w:p>
    <w:p>
      <w:pPr>
        <w:adjustRightInd/>
        <w:snapToGrid/>
        <w:spacing w:line="600" w:lineRule="exact"/>
        <w:ind w:firstLine="642" w:firstLineChars="200"/>
        <w:rPr>
          <w:rFonts w:eastAsia="仿宋_GB2312"/>
          <w:b/>
          <w:color w:val="auto"/>
          <w:szCs w:val="32"/>
          <w:highlight w:val="none"/>
        </w:rPr>
      </w:pPr>
      <w:r>
        <w:rPr>
          <w:rFonts w:eastAsia="仿宋_GB2312"/>
          <w:b/>
          <w:color w:val="auto"/>
          <w:szCs w:val="32"/>
          <w:highlight w:val="none"/>
        </w:rPr>
        <w:t>项目考核指标：</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1.COF覆晶薄膜：</w:t>
      </w:r>
      <w:r>
        <w:rPr>
          <w:rFonts w:hint="eastAsia" w:eastAsia="仿宋_GB2312"/>
          <w:color w:val="auto"/>
          <w:szCs w:val="32"/>
          <w:highlight w:val="none"/>
          <w:lang w:bidi="ar"/>
        </w:rPr>
        <w:t>可支持通道数</w:t>
      </w:r>
      <w:r>
        <w:rPr>
          <w:rFonts w:eastAsia="仿宋_GB2312"/>
          <w:color w:val="auto"/>
          <w:szCs w:val="32"/>
          <w:highlight w:val="none"/>
        </w:rPr>
        <w:t>≥</w:t>
      </w:r>
      <w:r>
        <w:rPr>
          <w:rFonts w:eastAsia="仿宋_GB2312"/>
          <w:color w:val="auto"/>
          <w:szCs w:val="32"/>
          <w:highlight w:val="none"/>
          <w:lang w:bidi="ar"/>
        </w:rPr>
        <w:t>4000</w:t>
      </w:r>
      <w:r>
        <w:rPr>
          <w:rFonts w:hint="eastAsia" w:eastAsia="仿宋_GB2312"/>
          <w:color w:val="auto"/>
          <w:szCs w:val="32"/>
          <w:highlight w:val="none"/>
          <w:lang w:bidi="ar"/>
        </w:rPr>
        <w:t>，走线最小</w:t>
      </w:r>
      <w:r>
        <w:rPr>
          <w:rFonts w:eastAsia="仿宋_GB2312"/>
          <w:color w:val="auto"/>
          <w:szCs w:val="32"/>
          <w:highlight w:val="none"/>
          <w:lang w:bidi="ar"/>
        </w:rPr>
        <w:t>pitch</w:t>
      </w:r>
      <w:r>
        <w:rPr>
          <w:rFonts w:eastAsia="仿宋_GB2312"/>
          <w:color w:val="auto"/>
          <w:szCs w:val="32"/>
          <w:highlight w:val="none"/>
        </w:rPr>
        <w:t>≤</w:t>
      </w:r>
      <w:r>
        <w:rPr>
          <w:rFonts w:eastAsia="仿宋_GB2312"/>
          <w:color w:val="auto"/>
          <w:szCs w:val="32"/>
          <w:highlight w:val="none"/>
          <w:lang w:bidi="ar"/>
        </w:rPr>
        <w:t>10μm</w:t>
      </w:r>
      <w:r>
        <w:rPr>
          <w:rFonts w:hint="eastAsia" w:eastAsia="仿宋_GB2312"/>
          <w:color w:val="auto"/>
          <w:szCs w:val="32"/>
          <w:highlight w:val="none"/>
          <w:lang w:bidi="ar"/>
        </w:rPr>
        <w:t>，过孔</w:t>
      </w:r>
      <w:r>
        <w:rPr>
          <w:rFonts w:eastAsia="仿宋_GB2312"/>
          <w:color w:val="auto"/>
          <w:szCs w:val="32"/>
          <w:highlight w:val="none"/>
          <w:lang w:bidi="ar"/>
        </w:rPr>
        <w:t>Hole</w:t>
      </w:r>
      <w:r>
        <w:rPr>
          <w:rFonts w:hint="eastAsia" w:eastAsia="仿宋_GB2312"/>
          <w:color w:val="auto"/>
          <w:szCs w:val="32"/>
          <w:highlight w:val="none"/>
          <w:lang w:bidi="ar"/>
        </w:rPr>
        <w:t>直径</w:t>
      </w:r>
      <w:r>
        <w:rPr>
          <w:rFonts w:eastAsia="仿宋_GB2312"/>
          <w:color w:val="auto"/>
          <w:szCs w:val="32"/>
          <w:highlight w:val="none"/>
        </w:rPr>
        <w:t>≤</w:t>
      </w:r>
      <w:r>
        <w:rPr>
          <w:rFonts w:eastAsia="仿宋_GB2312"/>
          <w:color w:val="auto"/>
          <w:szCs w:val="32"/>
          <w:highlight w:val="none"/>
          <w:lang w:bidi="ar"/>
        </w:rPr>
        <w:t>8μm</w:t>
      </w:r>
      <w:r>
        <w:rPr>
          <w:rFonts w:hint="eastAsia" w:eastAsia="仿宋_GB2312"/>
          <w:color w:val="auto"/>
          <w:szCs w:val="32"/>
          <w:highlight w:val="none"/>
          <w:lang w:bidi="ar"/>
        </w:rPr>
        <w:t>。热膨胀系数</w:t>
      </w:r>
      <w:r>
        <w:rPr>
          <w:rFonts w:eastAsia="仿宋_GB2312"/>
          <w:color w:val="auto"/>
          <w:szCs w:val="32"/>
          <w:highlight w:val="none"/>
        </w:rPr>
        <w:t>≤</w:t>
      </w:r>
      <w:r>
        <w:rPr>
          <w:rFonts w:eastAsia="仿宋_GB2312"/>
          <w:color w:val="auto"/>
          <w:szCs w:val="32"/>
          <w:highlight w:val="none"/>
          <w:lang w:bidi="ar"/>
        </w:rPr>
        <w:t>10ppm/</w:t>
      </w:r>
      <w:r>
        <w:rPr>
          <w:rFonts w:hint="eastAsia" w:eastAsia="仿宋_GB2312"/>
          <w:color w:val="auto"/>
          <w:szCs w:val="32"/>
          <w:highlight w:val="none"/>
          <w:lang w:bidi="ar"/>
        </w:rPr>
        <w:t>℃，剥离强度</w:t>
      </w:r>
      <w:r>
        <w:rPr>
          <w:rFonts w:eastAsia="仿宋_GB2312"/>
          <w:color w:val="auto"/>
          <w:szCs w:val="32"/>
          <w:highlight w:val="none"/>
        </w:rPr>
        <w:t>≥</w:t>
      </w:r>
      <w:r>
        <w:rPr>
          <w:rFonts w:eastAsia="仿宋_GB2312"/>
          <w:color w:val="auto"/>
          <w:szCs w:val="32"/>
          <w:highlight w:val="none"/>
          <w:lang w:bidi="ar"/>
        </w:rPr>
        <w:t>0.4kgf/cm</w:t>
      </w:r>
      <w:r>
        <w:rPr>
          <w:rFonts w:hint="eastAsia" w:eastAsia="仿宋_GB2312"/>
          <w:color w:val="auto"/>
          <w:szCs w:val="32"/>
          <w:highlight w:val="none"/>
          <w:lang w:bidi="ar"/>
        </w:rPr>
        <w:t>，表面绝缘电阻</w:t>
      </w:r>
      <w:r>
        <w:rPr>
          <w:rFonts w:eastAsia="仿宋_GB2312"/>
          <w:color w:val="auto"/>
          <w:szCs w:val="32"/>
          <w:highlight w:val="none"/>
        </w:rPr>
        <w:t>≥</w:t>
      </w:r>
      <w:r>
        <w:rPr>
          <w:rFonts w:eastAsia="仿宋_GB2312"/>
          <w:color w:val="auto"/>
          <w:szCs w:val="32"/>
          <w:highlight w:val="none"/>
          <w:lang w:bidi="ar"/>
        </w:rPr>
        <w:t>10</w:t>
      </w:r>
      <w:r>
        <w:rPr>
          <w:rFonts w:eastAsia="仿宋_GB2312"/>
          <w:color w:val="auto"/>
          <w:szCs w:val="32"/>
          <w:highlight w:val="none"/>
          <w:vertAlign w:val="superscript"/>
          <w:lang w:bidi="ar"/>
        </w:rPr>
        <w:t>16</w:t>
      </w:r>
      <w:r>
        <w:rPr>
          <w:rFonts w:hint="eastAsia" w:eastAsia="仿宋_GB2312"/>
          <w:color w:val="auto"/>
          <w:szCs w:val="32"/>
          <w:highlight w:val="none"/>
          <w:lang w:bidi="ar"/>
        </w:rPr>
        <w:t>Ω。</w:t>
      </w:r>
      <w:r>
        <w:rPr>
          <w:rFonts w:eastAsia="仿宋_GB2312"/>
          <w:color w:val="auto"/>
          <w:szCs w:val="32"/>
          <w:highlight w:val="none"/>
          <w:lang w:bidi="ar"/>
        </w:rPr>
        <w:t>60</w:t>
      </w:r>
      <w:r>
        <w:rPr>
          <w:rFonts w:hint="eastAsia" w:eastAsia="仿宋_GB2312"/>
          <w:color w:val="auto"/>
          <w:szCs w:val="32"/>
          <w:highlight w:val="none"/>
          <w:lang w:bidi="ar"/>
        </w:rPr>
        <w:t>℃、</w:t>
      </w:r>
      <w:r>
        <w:rPr>
          <w:rFonts w:eastAsia="仿宋_GB2312"/>
          <w:color w:val="auto"/>
          <w:szCs w:val="32"/>
          <w:highlight w:val="none"/>
          <w:lang w:bidi="ar"/>
        </w:rPr>
        <w:t>RH=90% 240</w:t>
      </w:r>
      <w:r>
        <w:rPr>
          <w:rFonts w:hint="eastAsia" w:eastAsia="仿宋_GB2312"/>
          <w:color w:val="auto"/>
          <w:szCs w:val="32"/>
          <w:highlight w:val="none"/>
          <w:lang w:bidi="ar"/>
        </w:rPr>
        <w:t>小时以及</w:t>
      </w:r>
      <w:r>
        <w:rPr>
          <w:rFonts w:eastAsia="仿宋_GB2312"/>
          <w:color w:val="auto"/>
          <w:szCs w:val="32"/>
          <w:highlight w:val="none"/>
          <w:lang w:val="sv" w:bidi="ar"/>
        </w:rPr>
        <w:t>-40</w:t>
      </w:r>
      <w:r>
        <w:rPr>
          <w:rFonts w:hint="eastAsia" w:eastAsia="仿宋_GB2312"/>
          <w:color w:val="auto"/>
          <w:szCs w:val="32"/>
          <w:highlight w:val="none"/>
          <w:lang w:bidi="ar"/>
        </w:rPr>
        <w:t>℃（</w:t>
      </w:r>
      <w:r>
        <w:rPr>
          <w:rFonts w:eastAsia="仿宋_GB2312"/>
          <w:color w:val="auto"/>
          <w:szCs w:val="32"/>
          <w:highlight w:val="none"/>
          <w:lang w:val="sv" w:bidi="ar"/>
        </w:rPr>
        <w:t>30</w:t>
      </w:r>
      <w:r>
        <w:rPr>
          <w:rFonts w:hint="eastAsia" w:eastAsia="仿宋_GB2312"/>
          <w:color w:val="auto"/>
          <w:szCs w:val="32"/>
          <w:highlight w:val="none"/>
          <w:lang w:val="sv" w:bidi="ar"/>
        </w:rPr>
        <w:t>分钟</w:t>
      </w:r>
      <w:r>
        <w:rPr>
          <w:rFonts w:hint="eastAsia" w:eastAsia="仿宋_GB2312"/>
          <w:color w:val="auto"/>
          <w:szCs w:val="32"/>
          <w:highlight w:val="none"/>
          <w:lang w:bidi="ar"/>
        </w:rPr>
        <w:t>）</w:t>
      </w:r>
      <w:r>
        <w:rPr>
          <w:rFonts w:eastAsia="仿宋_GB2312"/>
          <w:color w:val="auto"/>
          <w:szCs w:val="32"/>
          <w:highlight w:val="none"/>
          <w:lang w:val="sv" w:bidi="ar"/>
        </w:rPr>
        <w:t>~85</w:t>
      </w:r>
      <w:r>
        <w:rPr>
          <w:rFonts w:hint="eastAsia" w:eastAsia="仿宋_GB2312"/>
          <w:color w:val="auto"/>
          <w:szCs w:val="32"/>
          <w:highlight w:val="none"/>
          <w:lang w:bidi="ar"/>
        </w:rPr>
        <w:t>℃（</w:t>
      </w:r>
      <w:r>
        <w:rPr>
          <w:rFonts w:eastAsia="仿宋_GB2312"/>
          <w:color w:val="auto"/>
          <w:szCs w:val="32"/>
          <w:highlight w:val="none"/>
          <w:lang w:val="sv" w:bidi="ar"/>
        </w:rPr>
        <w:t>30</w:t>
      </w:r>
      <w:r>
        <w:rPr>
          <w:rFonts w:hint="eastAsia" w:eastAsia="仿宋_GB2312"/>
          <w:color w:val="auto"/>
          <w:szCs w:val="32"/>
          <w:highlight w:val="none"/>
          <w:lang w:val="sv" w:bidi="ar"/>
        </w:rPr>
        <w:t>分钟</w:t>
      </w:r>
      <w:r>
        <w:rPr>
          <w:rFonts w:hint="eastAsia" w:eastAsia="仿宋_GB2312"/>
          <w:color w:val="auto"/>
          <w:szCs w:val="32"/>
          <w:highlight w:val="none"/>
          <w:lang w:bidi="ar"/>
        </w:rPr>
        <w:t>），</w:t>
      </w:r>
      <w:r>
        <w:rPr>
          <w:rFonts w:eastAsia="仿宋_GB2312"/>
          <w:color w:val="auto"/>
          <w:szCs w:val="32"/>
          <w:highlight w:val="none"/>
          <w:lang w:bidi="ar"/>
        </w:rPr>
        <w:t>100cycle</w:t>
      </w:r>
      <w:r>
        <w:rPr>
          <w:rFonts w:hint="eastAsia" w:eastAsia="仿宋_GB2312"/>
          <w:color w:val="auto"/>
          <w:szCs w:val="32"/>
          <w:highlight w:val="none"/>
          <w:lang w:bidi="ar"/>
        </w:rPr>
        <w:t>信赖性条件下，</w:t>
      </w:r>
      <w:r>
        <w:rPr>
          <w:rFonts w:eastAsia="仿宋_GB2312"/>
          <w:color w:val="auto"/>
          <w:szCs w:val="32"/>
          <w:highlight w:val="none"/>
          <w:lang w:bidi="ar"/>
        </w:rPr>
        <w:t>COF</w:t>
      </w:r>
      <w:r>
        <w:rPr>
          <w:rFonts w:hint="eastAsia" w:eastAsia="仿宋_GB2312"/>
          <w:color w:val="auto"/>
          <w:szCs w:val="32"/>
          <w:highlight w:val="none"/>
          <w:lang w:bidi="ar"/>
        </w:rPr>
        <w:t>材料无剥离、起泡、断裂，</w:t>
      </w:r>
      <w:r>
        <w:rPr>
          <w:rFonts w:eastAsia="仿宋_GB2312"/>
          <w:color w:val="auto"/>
          <w:szCs w:val="32"/>
          <w:highlight w:val="none"/>
          <w:lang w:bidi="ar"/>
        </w:rPr>
        <w:t>1000</w:t>
      </w:r>
      <w:r>
        <w:rPr>
          <w:rFonts w:hint="eastAsia" w:eastAsia="仿宋_GB2312"/>
          <w:color w:val="auto"/>
          <w:szCs w:val="32"/>
          <w:highlight w:val="none"/>
          <w:lang w:bidi="ar"/>
        </w:rPr>
        <w:t>次弯折（半径</w:t>
      </w:r>
      <w:r>
        <w:rPr>
          <w:rFonts w:eastAsia="仿宋_GB2312"/>
          <w:color w:val="auto"/>
          <w:szCs w:val="32"/>
          <w:highlight w:val="none"/>
          <w:lang w:bidi="ar"/>
        </w:rPr>
        <w:t>1.0mm</w:t>
      </w:r>
      <w:r>
        <w:rPr>
          <w:rFonts w:hint="eastAsia" w:eastAsia="仿宋_GB2312"/>
          <w:color w:val="auto"/>
          <w:szCs w:val="32"/>
          <w:highlight w:val="none"/>
          <w:lang w:bidi="ar"/>
        </w:rPr>
        <w:t>）后电阻变化率</w:t>
      </w:r>
      <w:r>
        <w:rPr>
          <w:rFonts w:eastAsia="仿宋_GB2312"/>
          <w:color w:val="auto"/>
          <w:szCs w:val="32"/>
          <w:highlight w:val="none"/>
        </w:rPr>
        <w:t>≤</w:t>
      </w:r>
      <w:r>
        <w:rPr>
          <w:rFonts w:eastAsia="仿宋_GB2312"/>
          <w:color w:val="auto"/>
          <w:szCs w:val="32"/>
          <w:highlight w:val="none"/>
          <w:lang w:bidi="ar"/>
        </w:rPr>
        <w:t>5%</w:t>
      </w:r>
      <w:r>
        <w:rPr>
          <w:rFonts w:hint="eastAsia" w:eastAsia="仿宋_GB2312"/>
          <w:color w:val="auto"/>
          <w:szCs w:val="32"/>
          <w:highlight w:val="none"/>
          <w:lang w:bidi="ar"/>
        </w:rPr>
        <w:t>。</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2.各向异性导电膜：</w:t>
      </w:r>
      <w:r>
        <w:rPr>
          <w:rFonts w:hint="eastAsia" w:eastAsia="仿宋_GB2312"/>
          <w:color w:val="auto"/>
          <w:szCs w:val="32"/>
          <w:highlight w:val="none"/>
          <w:lang w:bidi="ar"/>
        </w:rPr>
        <w:t>可对应最小电极间距</w:t>
      </w:r>
      <w:r>
        <w:rPr>
          <w:rFonts w:eastAsia="仿宋_GB2312"/>
          <w:color w:val="auto"/>
          <w:szCs w:val="32"/>
          <w:highlight w:val="none"/>
          <w:lang w:bidi="ar"/>
        </w:rPr>
        <w:t>10μm</w:t>
      </w:r>
      <w:r>
        <w:rPr>
          <w:rFonts w:hint="eastAsia" w:eastAsia="仿宋_GB2312"/>
          <w:color w:val="auto"/>
          <w:szCs w:val="32"/>
          <w:highlight w:val="none"/>
          <w:lang w:bidi="ar"/>
        </w:rPr>
        <w:t>。膜厚</w:t>
      </w:r>
      <w:r>
        <w:rPr>
          <w:rFonts w:eastAsia="仿宋_GB2312"/>
          <w:color w:val="auto"/>
          <w:szCs w:val="32"/>
          <w:highlight w:val="none"/>
        </w:rPr>
        <w:t>≤</w:t>
      </w:r>
      <w:r>
        <w:rPr>
          <w:rFonts w:eastAsia="仿宋_GB2312"/>
          <w:color w:val="auto"/>
          <w:szCs w:val="32"/>
          <w:highlight w:val="none"/>
          <w:lang w:bidi="ar"/>
        </w:rPr>
        <w:t>15μm</w:t>
      </w:r>
      <w:r>
        <w:rPr>
          <w:rFonts w:hint="eastAsia" w:eastAsia="仿宋_GB2312"/>
          <w:color w:val="auto"/>
          <w:szCs w:val="32"/>
          <w:highlight w:val="none"/>
          <w:lang w:bidi="ar"/>
        </w:rPr>
        <w:t>，导电粒子直径</w:t>
      </w:r>
      <w:r>
        <w:rPr>
          <w:rFonts w:eastAsia="仿宋_GB2312"/>
          <w:color w:val="auto"/>
          <w:szCs w:val="32"/>
          <w:highlight w:val="none"/>
        </w:rPr>
        <w:t>≤</w:t>
      </w:r>
      <w:r>
        <w:rPr>
          <w:rFonts w:eastAsia="仿宋_GB2312"/>
          <w:color w:val="auto"/>
          <w:szCs w:val="32"/>
          <w:highlight w:val="none"/>
          <w:lang w:bidi="ar"/>
        </w:rPr>
        <w:t>3.4μm</w:t>
      </w:r>
      <w:r>
        <w:rPr>
          <w:rFonts w:hint="eastAsia" w:eastAsia="仿宋_GB2312"/>
          <w:color w:val="auto"/>
          <w:szCs w:val="32"/>
          <w:highlight w:val="none"/>
          <w:lang w:bidi="ar"/>
        </w:rPr>
        <w:t>，尺寸区间±</w:t>
      </w:r>
      <w:r>
        <w:rPr>
          <w:rFonts w:eastAsia="仿宋_GB2312"/>
          <w:color w:val="auto"/>
          <w:szCs w:val="32"/>
          <w:highlight w:val="none"/>
          <w:lang w:bidi="ar"/>
        </w:rPr>
        <w:t>0.1um</w:t>
      </w:r>
      <w:r>
        <w:rPr>
          <w:rFonts w:hint="eastAsia" w:eastAsia="仿宋_GB2312"/>
          <w:color w:val="auto"/>
          <w:szCs w:val="32"/>
          <w:highlight w:val="none"/>
          <w:lang w:bidi="ar"/>
        </w:rPr>
        <w:t>。导电粒子</w:t>
      </w:r>
      <w:r>
        <w:rPr>
          <w:rFonts w:eastAsia="仿宋_GB2312"/>
          <w:color w:val="auto"/>
          <w:szCs w:val="32"/>
          <w:highlight w:val="none"/>
          <w:lang w:bidi="ar"/>
        </w:rPr>
        <w:t>200MPa</w:t>
      </w:r>
      <w:r>
        <w:rPr>
          <w:rFonts w:hint="eastAsia" w:eastAsia="仿宋_GB2312"/>
          <w:color w:val="auto"/>
          <w:szCs w:val="32"/>
          <w:highlight w:val="none"/>
          <w:lang w:bidi="ar"/>
        </w:rPr>
        <w:t>下球体不粉碎。</w:t>
      </w:r>
      <w:r>
        <w:rPr>
          <w:rFonts w:eastAsia="仿宋_GB2312"/>
          <w:color w:val="auto"/>
          <w:szCs w:val="32"/>
          <w:highlight w:val="none"/>
          <w:lang w:bidi="ar"/>
        </w:rPr>
        <w:t>85</w:t>
      </w:r>
      <w:r>
        <w:rPr>
          <w:rFonts w:hint="eastAsia" w:eastAsia="仿宋_GB2312"/>
          <w:color w:val="auto"/>
          <w:szCs w:val="32"/>
          <w:highlight w:val="none"/>
          <w:lang w:bidi="ar"/>
        </w:rPr>
        <w:t>℃、</w:t>
      </w:r>
      <w:r>
        <w:rPr>
          <w:rFonts w:eastAsia="仿宋_GB2312"/>
          <w:color w:val="auto"/>
          <w:szCs w:val="32"/>
          <w:highlight w:val="none"/>
          <w:lang w:bidi="ar"/>
        </w:rPr>
        <w:t>RH=85% 240</w:t>
      </w:r>
      <w:r>
        <w:rPr>
          <w:rFonts w:hint="eastAsia" w:eastAsia="仿宋_GB2312"/>
          <w:color w:val="auto"/>
          <w:szCs w:val="32"/>
          <w:highlight w:val="none"/>
          <w:lang w:bidi="ar"/>
        </w:rPr>
        <w:t>小时条件下工作正常。</w:t>
      </w:r>
    </w:p>
    <w:p>
      <w:pPr>
        <w:adjustRightInd/>
        <w:snapToGrid/>
        <w:spacing w:line="600" w:lineRule="exact"/>
        <w:ind w:firstLine="642" w:firstLineChars="200"/>
        <w:rPr>
          <w:rFonts w:eastAsia="仿宋_GB2312"/>
          <w:color w:val="auto"/>
          <w:szCs w:val="32"/>
          <w:highlight w:val="none"/>
        </w:rPr>
      </w:pPr>
      <w:r>
        <w:rPr>
          <w:rFonts w:eastAsia="仿宋_GB2312"/>
          <w:b/>
          <w:bCs/>
          <w:color w:val="auto"/>
          <w:szCs w:val="32"/>
          <w:highlight w:val="none"/>
        </w:rPr>
        <w:t>项目实施期限：</w:t>
      </w:r>
      <w:r>
        <w:rPr>
          <w:rFonts w:eastAsia="仿宋_GB2312"/>
          <w:color w:val="auto"/>
          <w:szCs w:val="32"/>
          <w:highlight w:val="none"/>
        </w:rPr>
        <w:t>2026年1月</w:t>
      </w:r>
      <w:r>
        <w:rPr>
          <w:rFonts w:hint="eastAsia" w:eastAsia="仿宋_GB2312"/>
          <w:color w:val="auto"/>
          <w:szCs w:val="32"/>
          <w:highlight w:val="none"/>
          <w:lang w:eastAsia="zh-CN"/>
        </w:rPr>
        <w:t>—</w:t>
      </w:r>
      <w:r>
        <w:rPr>
          <w:rFonts w:eastAsia="仿宋_GB2312"/>
          <w:color w:val="auto"/>
          <w:szCs w:val="32"/>
          <w:highlight w:val="none"/>
        </w:rPr>
        <w:t>202</w:t>
      </w:r>
      <w:r>
        <w:rPr>
          <w:rFonts w:hint="eastAsia" w:eastAsia="仿宋_GB2312"/>
          <w:color w:val="auto"/>
          <w:szCs w:val="32"/>
          <w:highlight w:val="none"/>
        </w:rPr>
        <w:t>7</w:t>
      </w:r>
      <w:r>
        <w:rPr>
          <w:rFonts w:eastAsia="仿宋_GB2312"/>
          <w:color w:val="auto"/>
          <w:szCs w:val="32"/>
          <w:highlight w:val="none"/>
        </w:rPr>
        <w:t>年</w:t>
      </w:r>
      <w:r>
        <w:rPr>
          <w:rFonts w:hint="eastAsia" w:eastAsia="仿宋_GB2312"/>
          <w:color w:val="auto"/>
          <w:szCs w:val="32"/>
          <w:highlight w:val="none"/>
        </w:rPr>
        <w:t>12</w:t>
      </w:r>
      <w:r>
        <w:rPr>
          <w:rFonts w:eastAsia="仿宋_GB2312"/>
          <w:color w:val="auto"/>
          <w:szCs w:val="32"/>
          <w:highlight w:val="none"/>
        </w:rPr>
        <w:t>月</w:t>
      </w:r>
    </w:p>
    <w:p>
      <w:pPr>
        <w:adjustRightInd/>
        <w:snapToGrid/>
        <w:spacing w:line="600" w:lineRule="exact"/>
        <w:ind w:firstLine="642" w:firstLineChars="200"/>
        <w:rPr>
          <w:rFonts w:eastAsia="仿宋_GB2312"/>
          <w:b/>
          <w:bCs/>
          <w:color w:val="auto"/>
          <w:szCs w:val="32"/>
          <w:highlight w:val="none"/>
        </w:rPr>
      </w:pPr>
      <w:r>
        <w:rPr>
          <w:rFonts w:eastAsia="仿宋_GB2312"/>
          <w:b/>
          <w:bCs/>
          <w:color w:val="auto"/>
          <w:szCs w:val="32"/>
          <w:highlight w:val="none"/>
        </w:rPr>
        <w:t>项目设置及经费需求：</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拟支持1个项目研究，采用公开竞争方式。</w:t>
      </w:r>
    </w:p>
    <w:p>
      <w:pPr>
        <w:adjustRightInd/>
        <w:snapToGrid/>
        <w:spacing w:line="600" w:lineRule="exact"/>
        <w:ind w:firstLine="640" w:firstLineChars="200"/>
        <w:rPr>
          <w:rFonts w:eastAsia="仿宋_GB2312"/>
          <w:color w:val="auto"/>
          <w:szCs w:val="32"/>
          <w:highlight w:val="none"/>
        </w:rPr>
      </w:pPr>
      <w:r>
        <w:rPr>
          <w:rFonts w:eastAsia="仿宋_GB2312"/>
          <w:color w:val="auto"/>
          <w:szCs w:val="32"/>
          <w:highlight w:val="none"/>
        </w:rPr>
        <w:t>其他来源资金与中央财政资金比例原</w:t>
      </w:r>
      <w:r>
        <w:rPr>
          <w:rFonts w:eastAsia="仿宋_GB2312"/>
          <w:bCs/>
          <w:color w:val="auto"/>
          <w:szCs w:val="32"/>
          <w:highlight w:val="none"/>
        </w:rPr>
        <w:t>则上不低于3:1。</w:t>
      </w:r>
    </w:p>
    <w:p>
      <w:pPr>
        <w:adjustRightInd/>
        <w:snapToGrid/>
        <w:spacing w:line="600" w:lineRule="exact"/>
        <w:ind w:firstLine="640" w:firstLineChars="200"/>
        <w:rPr>
          <w:rFonts w:hint="eastAsia" w:eastAsia="仿宋_GB2312"/>
          <w:color w:val="auto"/>
          <w:szCs w:val="32"/>
          <w:highlight w:val="none"/>
          <w:lang w:eastAsia="zh-CN"/>
        </w:rPr>
      </w:pPr>
      <w:r>
        <w:rPr>
          <w:rFonts w:eastAsia="仿宋_GB2312"/>
          <w:color w:val="auto"/>
          <w:szCs w:val="32"/>
          <w:highlight w:val="none"/>
        </w:rPr>
        <w:t>中央财政资金支持方式：</w:t>
      </w:r>
      <w:r>
        <w:rPr>
          <w:rFonts w:eastAsia="仿宋_GB2312"/>
          <w:bCs/>
          <w:color w:val="auto"/>
          <w:szCs w:val="32"/>
          <w:highlight w:val="none"/>
        </w:rPr>
        <w:t>事前立项事</w:t>
      </w:r>
      <w:r>
        <w:rPr>
          <w:rFonts w:hint="eastAsia" w:eastAsia="仿宋_GB2312"/>
          <w:bCs/>
          <w:color w:val="auto"/>
          <w:szCs w:val="32"/>
          <w:highlight w:val="none"/>
        </w:rPr>
        <w:t>后</w:t>
      </w:r>
      <w:r>
        <w:rPr>
          <w:rFonts w:eastAsia="仿宋_GB2312"/>
          <w:bCs/>
          <w:color w:val="auto"/>
          <w:szCs w:val="32"/>
          <w:highlight w:val="none"/>
        </w:rPr>
        <w:t>补助</w:t>
      </w:r>
      <w:r>
        <w:rPr>
          <w:rFonts w:hint="eastAsia" w:eastAsia="仿宋_GB2312"/>
          <w:bCs/>
          <w:color w:val="auto"/>
          <w:szCs w:val="32"/>
          <w:highlight w:val="none"/>
          <w:lang w:eastAsia="zh-CN"/>
        </w:rPr>
        <w:t>。</w:t>
      </w:r>
    </w:p>
    <w:p>
      <w:pPr>
        <w:adjustRightInd/>
        <w:snapToGrid/>
        <w:spacing w:line="600" w:lineRule="exact"/>
        <w:ind w:firstLine="642" w:firstLineChars="200"/>
        <w:rPr>
          <w:rFonts w:hint="eastAsia" w:ascii="仿宋_GB2312" w:hAnsi="仿宋_GB2312" w:eastAsia="仿宋_GB2312" w:cs="仿宋_GB2312"/>
          <w:b/>
          <w:bCs/>
          <w:color w:val="auto"/>
          <w:szCs w:val="32"/>
          <w:highlight w:val="none"/>
          <w:lang w:eastAsia="zh-CN"/>
        </w:rPr>
      </w:pPr>
      <w:r>
        <w:rPr>
          <w:rFonts w:hint="eastAsia" w:ascii="仿宋_GB2312" w:hAnsi="仿宋_GB2312" w:eastAsia="仿宋_GB2312" w:cs="仿宋_GB2312"/>
          <w:b/>
          <w:bCs/>
          <w:color w:val="auto"/>
          <w:szCs w:val="32"/>
          <w:highlight w:val="none"/>
          <w:lang w:eastAsia="zh-CN"/>
        </w:rPr>
        <w:t>创新分类：</w:t>
      </w:r>
      <w:r>
        <w:rPr>
          <w:rFonts w:hint="eastAsia" w:ascii="仿宋_GB2312" w:hAnsi="仿宋_GB2312" w:eastAsia="仿宋_GB2312" w:cs="仿宋_GB2312"/>
          <w:b w:val="0"/>
          <w:bCs w:val="0"/>
          <w:color w:val="auto"/>
          <w:szCs w:val="32"/>
          <w:highlight w:val="none"/>
          <w:lang w:eastAsia="zh-CN"/>
        </w:rPr>
        <w:t>产品研发</w:t>
      </w:r>
    </w:p>
    <w:p>
      <w:pPr>
        <w:adjustRightInd/>
        <w:snapToGrid/>
        <w:spacing w:line="600" w:lineRule="exact"/>
        <w:ind w:firstLine="642" w:firstLineChars="200"/>
        <w:rPr>
          <w:rFonts w:eastAsia="仿宋_GB2312"/>
          <w:color w:val="auto"/>
          <w:szCs w:val="32"/>
          <w:highlight w:val="none"/>
        </w:rPr>
      </w:pPr>
      <w:r>
        <w:rPr>
          <w:rFonts w:eastAsia="仿宋_GB2312"/>
          <w:b/>
          <w:bCs/>
          <w:color w:val="auto"/>
          <w:szCs w:val="32"/>
          <w:highlight w:val="none"/>
        </w:rPr>
        <w:t>关键词：</w:t>
      </w:r>
      <w:r>
        <w:rPr>
          <w:rFonts w:hint="eastAsia" w:eastAsia="仿宋_GB2312"/>
          <w:color w:val="auto"/>
          <w:szCs w:val="32"/>
          <w:highlight w:val="none"/>
        </w:rPr>
        <w:t>COF覆晶薄膜；各向异性导电膜</w:t>
      </w:r>
    </w:p>
    <w:p>
      <w:pPr>
        <w:adjustRightInd/>
        <w:snapToGrid/>
        <w:spacing w:line="600" w:lineRule="exact"/>
        <w:ind w:firstLine="642" w:firstLineChars="200"/>
        <w:rPr>
          <w:rFonts w:hint="eastAsia" w:eastAsia="仿宋_GB2312"/>
          <w:bCs/>
          <w:color w:val="auto"/>
          <w:szCs w:val="32"/>
          <w:highlight w:val="none"/>
          <w:lang w:eastAsia="zh-CN"/>
        </w:rPr>
      </w:pPr>
      <w:r>
        <w:rPr>
          <w:rFonts w:eastAsia="仿宋_GB2312"/>
          <w:b/>
          <w:color w:val="auto"/>
          <w:szCs w:val="32"/>
          <w:highlight w:val="none"/>
        </w:rPr>
        <w:t>有关说明：</w:t>
      </w:r>
      <w:r>
        <w:rPr>
          <w:rFonts w:eastAsia="仿宋_GB2312"/>
          <w:bCs/>
          <w:color w:val="auto"/>
          <w:szCs w:val="32"/>
          <w:highlight w:val="none"/>
        </w:rPr>
        <w:t>本项目</w:t>
      </w:r>
      <w:r>
        <w:rPr>
          <w:rFonts w:hint="eastAsia" w:eastAsia="仿宋_GB2312"/>
          <w:bCs/>
          <w:color w:val="auto"/>
          <w:szCs w:val="32"/>
          <w:highlight w:val="none"/>
          <w:lang w:eastAsia="zh-CN"/>
        </w:rPr>
        <w:t>由</w:t>
      </w:r>
      <w:r>
        <w:rPr>
          <w:rFonts w:eastAsia="仿宋_GB2312"/>
          <w:bCs/>
          <w:color w:val="auto"/>
          <w:szCs w:val="32"/>
          <w:highlight w:val="none"/>
        </w:rPr>
        <w:t>企业牵头申报，</w:t>
      </w:r>
      <w:r>
        <w:rPr>
          <w:rFonts w:hint="eastAsia" w:eastAsia="仿宋_GB2312"/>
          <w:bCs/>
          <w:color w:val="auto"/>
          <w:szCs w:val="32"/>
          <w:highlight w:val="none"/>
          <w:lang w:eastAsia="zh-CN"/>
        </w:rPr>
        <w:t>项目申报单位必须包含用户单位且不超过10家。</w:t>
      </w:r>
    </w:p>
    <w:p>
      <w:pPr>
        <w:adjustRightInd/>
        <w:snapToGrid/>
        <w:spacing w:line="600" w:lineRule="exact"/>
        <w:ind w:firstLine="640" w:firstLineChars="200"/>
        <w:rPr>
          <w:rFonts w:eastAsia="仿宋_GB2312"/>
          <w:bCs/>
          <w:color w:val="auto"/>
          <w:szCs w:val="32"/>
          <w:highlight w:val="none"/>
        </w:rPr>
      </w:pPr>
    </w:p>
    <w:p>
      <w:pPr>
        <w:widowControl/>
        <w:adjustRightInd/>
        <w:snapToGrid/>
        <w:ind w:firstLine="642" w:firstLineChars="200"/>
        <w:outlineLvl w:val="1"/>
        <w:rPr>
          <w:rFonts w:hint="default" w:ascii="Times New Roman" w:hAnsi="Times New Roman" w:eastAsia="仿宋_GB2312" w:cs="Times New Roman"/>
          <w:b/>
          <w:color w:val="auto"/>
          <w:szCs w:val="32"/>
          <w:highlight w:val="none"/>
        </w:rPr>
      </w:pPr>
      <w:bookmarkStart w:id="141" w:name="_Toc1949984570"/>
      <w:bookmarkStart w:id="142" w:name="_Toc27505"/>
      <w:bookmarkStart w:id="143" w:name="_Toc714597356"/>
      <w:bookmarkStart w:id="144" w:name="_Toc2066722845"/>
      <w:bookmarkStart w:id="145" w:name="_Toc2044074532"/>
      <w:bookmarkStart w:id="146" w:name="_Toc927704688"/>
      <w:bookmarkStart w:id="147" w:name="_Toc6268"/>
      <w:r>
        <w:rPr>
          <w:rFonts w:hint="default" w:ascii="Times New Roman" w:hAnsi="Times New Roman" w:eastAsia="仿宋_GB2312" w:cs="Times New Roman"/>
          <w:b/>
          <w:color w:val="auto"/>
          <w:szCs w:val="32"/>
          <w:highlight w:val="none"/>
        </w:rPr>
        <w:t>5.</w:t>
      </w:r>
      <w:r>
        <w:rPr>
          <w:rFonts w:hint="eastAsia" w:eastAsia="仿宋_GB2312" w:cs="Times New Roman"/>
          <w:b/>
          <w:color w:val="auto"/>
          <w:szCs w:val="32"/>
          <w:highlight w:val="none"/>
          <w:lang w:val="en-US" w:eastAsia="zh-CN"/>
        </w:rPr>
        <w:t>2</w:t>
      </w:r>
      <w:r>
        <w:rPr>
          <w:rFonts w:hint="default" w:ascii="Times New Roman" w:hAnsi="Times New Roman" w:eastAsia="仿宋_GB2312" w:cs="Times New Roman"/>
          <w:b/>
          <w:color w:val="auto"/>
          <w:szCs w:val="32"/>
          <w:highlight w:val="none"/>
        </w:rPr>
        <w:t xml:space="preserve"> 高能效宽谱系LED材料与芯片开发及示范应用</w:t>
      </w:r>
      <w:bookmarkEnd w:id="141"/>
      <w:bookmarkEnd w:id="142"/>
      <w:bookmarkEnd w:id="143"/>
    </w:p>
    <w:p>
      <w:pPr>
        <w:snapToGrid/>
        <w:ind w:firstLine="64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b/>
          <w:bCs/>
          <w:color w:val="auto"/>
          <w:highlight w:val="none"/>
        </w:rPr>
        <w:t>研究目标：</w:t>
      </w:r>
      <w:r>
        <w:rPr>
          <w:rFonts w:hint="default" w:ascii="Times New Roman" w:hAnsi="Times New Roman" w:eastAsia="仿宋_GB2312" w:cs="Times New Roman"/>
          <w:color w:val="auto"/>
          <w:highlight w:val="none"/>
        </w:rPr>
        <w:t>研发微小尺寸Micro-LED材料与器件，形成高效节能的氮化物半导体材料与微小尺寸Micro-LED解决方案，实现Micro-LED全彩显示模组的新产品应用；研制大功率高能效氮化物半导体发光材料与器件，面向智能汽车开发高分辨率RGB/白光微小尺寸LED光源，实现Micro-LED光源数字前照灯和投影交互及应用验证；研发面向现代农业的高效节能、成本可控宽谱系LED材料与器件，满足新一代农业种植领域对光源的多样性需求；研发可见到红外各光波段的高效LED材料及器件技术，实现面向医疗健康的高能效宽谱系LED材料、高精准光谱LED、高性能数字光源模组；研制可穿戴健康监测与光疗设备，推广超高能效智慧光源在医疗健康领域的示范性应用。</w:t>
      </w:r>
    </w:p>
    <w:p>
      <w:pPr>
        <w:snapToGrid/>
        <w:ind w:firstLine="640" w:firstLineChars="200"/>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本项目设置4项课题。</w:t>
      </w:r>
    </w:p>
    <w:p>
      <w:pPr>
        <w:snapToGrid/>
        <w:ind w:firstLine="64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b/>
          <w:bCs/>
          <w:color w:val="auto"/>
          <w:highlight w:val="none"/>
        </w:rPr>
        <w:t>课题1：</w:t>
      </w:r>
      <w:r>
        <w:rPr>
          <w:rFonts w:hint="default" w:ascii="Times New Roman" w:hAnsi="Times New Roman" w:eastAsia="仿宋_GB2312" w:cs="Times New Roman"/>
          <w:color w:val="auto"/>
          <w:highlight w:val="none"/>
        </w:rPr>
        <w:t>微显示用半导体全色LED材料及示范应用</w:t>
      </w:r>
    </w:p>
    <w:p>
      <w:pPr>
        <w:snapToGrid/>
        <w:ind w:firstLine="64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b/>
          <w:bCs/>
          <w:color w:val="auto"/>
          <w:highlight w:val="none"/>
        </w:rPr>
        <w:t>研究内容：</w:t>
      </w:r>
      <w:r>
        <w:rPr>
          <w:rFonts w:hint="default" w:ascii="Times New Roman" w:hAnsi="Times New Roman" w:eastAsia="仿宋_GB2312" w:cs="Times New Roman"/>
          <w:color w:val="auto"/>
          <w:highlight w:val="none"/>
        </w:rPr>
        <w:t>针对微显示应用，研发尺寸≤8μm的LED材料与器件。研究大失配异质结构的高均匀性外延生长动力学，提高大尺寸衬底上Micro-LED外延材料波长均匀性；设计适用于微小尺寸Micro-LED的高效出光结构，提高Micro-LED器件光取出效率。开发Micro-LED微显示芯片晶圆级键合技术，研制出微显示模组，推广Micro-LED微显示材料及器件规模化应用。</w:t>
      </w:r>
    </w:p>
    <w:p>
      <w:pPr>
        <w:snapToGrid/>
        <w:ind w:firstLine="64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b/>
          <w:bCs/>
          <w:color w:val="auto"/>
          <w:highlight w:val="none"/>
        </w:rPr>
        <w:t>课题2：</w:t>
      </w:r>
      <w:r>
        <w:rPr>
          <w:rFonts w:hint="default" w:ascii="Times New Roman" w:hAnsi="Times New Roman" w:eastAsia="仿宋_GB2312" w:cs="Times New Roman"/>
          <w:color w:val="auto"/>
          <w:highlight w:val="none"/>
        </w:rPr>
        <w:t>面向智能车灯应用的高分辨率RGB/白光微小尺寸LED光源</w:t>
      </w:r>
    </w:p>
    <w:p>
      <w:pPr>
        <w:snapToGrid/>
        <w:ind w:firstLine="64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b/>
          <w:bCs/>
          <w:color w:val="auto"/>
          <w:highlight w:val="none"/>
        </w:rPr>
        <w:t>研究内容：</w:t>
      </w:r>
      <w:r>
        <w:rPr>
          <w:rFonts w:hint="default" w:ascii="Times New Roman" w:hAnsi="Times New Roman" w:eastAsia="仿宋_GB2312" w:cs="Times New Roman"/>
          <w:color w:val="auto"/>
          <w:highlight w:val="none"/>
        </w:rPr>
        <w:t>针对智能像素化车灯应用，研发微小尺寸Micro-LED材料与器件；研究大失配异质结构的高质量外延生长动力学和大电流密度下载流子输运与复合的调控方法；研制大功率高能效氮化物半导体发光材料与器件，开发RGB全彩和白光数字信息车灯光源模组；研究Micro-LED封装技术对智能车灯应用场景，构建低成本、高效率Micro-LED智能车灯，并实现示范应用。</w:t>
      </w:r>
    </w:p>
    <w:p>
      <w:pPr>
        <w:snapToGrid/>
        <w:ind w:firstLine="64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b/>
          <w:bCs/>
          <w:color w:val="auto"/>
          <w:highlight w:val="none"/>
        </w:rPr>
        <w:t>课题3：</w:t>
      </w:r>
      <w:r>
        <w:rPr>
          <w:rFonts w:hint="default" w:ascii="Times New Roman" w:hAnsi="Times New Roman" w:eastAsia="仿宋_GB2312" w:cs="Times New Roman"/>
          <w:color w:val="auto"/>
          <w:highlight w:val="none"/>
        </w:rPr>
        <w:t>面向现代农业的高效节能、成本可控宽谱系LED材料及示范应用</w:t>
      </w:r>
    </w:p>
    <w:p>
      <w:pPr>
        <w:snapToGrid/>
        <w:ind w:firstLine="64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b/>
          <w:bCs/>
          <w:color w:val="auto"/>
          <w:highlight w:val="none"/>
        </w:rPr>
        <w:t>研究内容：</w:t>
      </w:r>
      <w:r>
        <w:rPr>
          <w:rFonts w:hint="default" w:ascii="Times New Roman" w:hAnsi="Times New Roman" w:eastAsia="仿宋_GB2312" w:cs="Times New Roman"/>
          <w:color w:val="auto"/>
          <w:highlight w:val="none"/>
        </w:rPr>
        <w:t>研发用于垂直农场和温室补光种植的智慧光源照明技术。研究植物照明所需的高效率白光、蓝光、红光和近红外LED材料的外延生长和结构设计、制备工艺，以及LED器件光、电、热耦合技术，发展高取光效率、低工作电压、低热阻的LED；开发用于垂直农场和温室工厂化补光生产所需的高效节能、多光谱、成本可控的LED灯具及其配套光环境智能调控系统；研究适于垂直农场和温室工厂化生产、且具有高经济效益作物的高效补光LED光配方及其配套种植关键技术；制定技术规范/标准，并开展应用示范。</w:t>
      </w:r>
    </w:p>
    <w:p>
      <w:pPr>
        <w:snapToGrid/>
        <w:ind w:firstLine="64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b/>
          <w:bCs/>
          <w:color w:val="auto"/>
          <w:highlight w:val="none"/>
        </w:rPr>
        <w:t>课题4：</w:t>
      </w:r>
      <w:r>
        <w:rPr>
          <w:rFonts w:hint="default" w:ascii="Times New Roman" w:hAnsi="Times New Roman" w:eastAsia="仿宋_GB2312" w:cs="Times New Roman"/>
          <w:color w:val="auto"/>
          <w:highlight w:val="none"/>
        </w:rPr>
        <w:t>面向医疗健康的精准光谱控制LED、数字光源模块及应用</w:t>
      </w:r>
    </w:p>
    <w:p>
      <w:pPr>
        <w:snapToGrid/>
        <w:ind w:firstLine="64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b/>
          <w:bCs/>
          <w:color w:val="auto"/>
          <w:highlight w:val="none"/>
        </w:rPr>
        <w:t>研究内容：</w:t>
      </w:r>
      <w:r>
        <w:rPr>
          <w:rFonts w:hint="default" w:ascii="Times New Roman" w:hAnsi="Times New Roman" w:eastAsia="仿宋_GB2312" w:cs="Times New Roman"/>
          <w:color w:val="auto"/>
          <w:highlight w:val="none"/>
        </w:rPr>
        <w:t>针对医疗健康应用，研究可见到红外宽光谱的高效率LED技术；研究面向关节炎、慢性疼痛以及神经系统疾病的专用LED与光源模组；研制基于多波段LED的可穿戴健康监测与光疗设备；基于目标疾病，研究医用光源指标、设计光疗模组与临床应用方案，建立用于医学机理研究的光疗大数据系统；推广超高能效智慧光源在医疗健康领域的示范性应用。</w:t>
      </w:r>
    </w:p>
    <w:p>
      <w:pPr>
        <w:snapToGrid/>
        <w:ind w:firstLine="642" w:firstLineChars="200"/>
        <w:rPr>
          <w:rFonts w:hint="default" w:ascii="Times New Roman" w:hAnsi="Times New Roman" w:eastAsia="仿宋_GB2312" w:cs="Times New Roman"/>
          <w:b/>
          <w:bCs/>
          <w:color w:val="auto"/>
          <w:kern w:val="0"/>
          <w:szCs w:val="32"/>
          <w:highlight w:val="none"/>
          <w:lang w:bidi="ar"/>
        </w:rPr>
      </w:pPr>
      <w:r>
        <w:rPr>
          <w:rFonts w:hint="default" w:ascii="Times New Roman" w:hAnsi="Times New Roman" w:eastAsia="仿宋_GB2312" w:cs="Times New Roman"/>
          <w:b/>
          <w:bCs/>
          <w:color w:val="auto"/>
          <w:kern w:val="0"/>
          <w:szCs w:val="32"/>
          <w:highlight w:val="none"/>
          <w:lang w:bidi="ar"/>
        </w:rPr>
        <w:t>项目考核指标：</w:t>
      </w:r>
    </w:p>
    <w:p>
      <w:pPr>
        <w:numPr>
          <w:ilvl w:val="0"/>
          <w:numId w:val="7"/>
        </w:numPr>
        <w:snapToGrid/>
        <w:ind w:firstLine="64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 xml:space="preserve">研制出6英寸高波长均匀性、窄光谱半高宽微显示Micro-LED外延片, 在10cm×10cm区域内外延材料波长标准差（STD）：蓝光≤±0.9nm，绿光≤±0.9nm，红光≤±0.8nm；开发尺寸≤8μm </w:t>
      </w:r>
      <w:r>
        <w:rPr>
          <w:rFonts w:hint="default" w:ascii="Times New Roman" w:hAnsi="Times New Roman" w:eastAsia="仿宋_GB2312" w:cs="Times New Roman"/>
          <w:color w:val="auto"/>
          <w:szCs w:val="40"/>
          <w:highlight w:val="none"/>
        </w:rPr>
        <w:t>Micro-LED</w:t>
      </w:r>
      <w:r>
        <w:rPr>
          <w:rFonts w:hint="default" w:ascii="Times New Roman" w:hAnsi="Times New Roman" w:eastAsia="仿宋_GB2312" w:cs="Times New Roman"/>
          <w:color w:val="auto"/>
          <w:highlight w:val="none"/>
        </w:rPr>
        <w:t>器件，在50A/cm</w:t>
      </w:r>
      <w:r>
        <w:rPr>
          <w:rFonts w:hint="default" w:ascii="Times New Roman" w:hAnsi="Times New Roman" w:eastAsia="仿宋_GB2312" w:cs="Times New Roman"/>
          <w:color w:val="auto"/>
          <w:highlight w:val="none"/>
          <w:vertAlign w:val="superscript"/>
        </w:rPr>
        <w:t>2</w:t>
      </w:r>
      <w:r>
        <w:rPr>
          <w:rFonts w:hint="default" w:ascii="Times New Roman" w:hAnsi="Times New Roman" w:eastAsia="仿宋_GB2312" w:cs="Times New Roman"/>
          <w:color w:val="auto"/>
          <w:highlight w:val="none"/>
        </w:rPr>
        <w:t>电流密度，25℃条件下，蓝光外量子效率EQE（峰值）≥38%，电光转换效率WPE（峰值）≥35%；绿光外量子效率EQE（峰值）≥30%，电光转换效率WPE（峰值）≥28%；红光外量子效率EQE（峰值）≥10%，电光转换效率WPE（峰值）≥8%；</w:t>
      </w:r>
      <w:r>
        <w:rPr>
          <w:rFonts w:hint="default" w:ascii="Times New Roman" w:hAnsi="Times New Roman" w:eastAsia="仿宋_GB2312" w:cs="Times New Roman"/>
          <w:color w:val="auto"/>
          <w:szCs w:val="40"/>
          <w:highlight w:val="none"/>
        </w:rPr>
        <w:t>实现像素尺寸≤8μm Micro-LED产品在微显示领域应用，</w:t>
      </w:r>
      <w:r>
        <w:rPr>
          <w:rFonts w:hint="default" w:ascii="Times New Roman" w:hAnsi="Times New Roman" w:eastAsia="仿宋_GB2312" w:cs="Times New Roman"/>
          <w:color w:val="auto"/>
          <w:highlight w:val="none"/>
        </w:rPr>
        <w:t>完成高分辨率高像素密度微显示样机制作，亮度≥10万nit；针对超高分辨率（≥5000PPI）应用，实现尺寸≤3μm的高像素密度微显示样机制作。RGB Micro-LED 晶圆年产能达到5000片，</w:t>
      </w:r>
      <w:r>
        <w:rPr>
          <w:rFonts w:hint="eastAsia" w:eastAsia="仿宋_GB2312" w:cs="Times New Roman"/>
          <w:color w:val="auto"/>
          <w:highlight w:val="none"/>
          <w:lang w:val="en-US" w:eastAsia="zh-CN"/>
        </w:rPr>
        <w:t>自主化程度不低于</w:t>
      </w:r>
      <w:r>
        <w:rPr>
          <w:rFonts w:hint="default" w:ascii="Times New Roman" w:hAnsi="Times New Roman" w:eastAsia="仿宋_GB2312" w:cs="Times New Roman"/>
          <w:color w:val="auto"/>
          <w:highlight w:val="none"/>
        </w:rPr>
        <w:t>70% 。</w:t>
      </w:r>
    </w:p>
    <w:p>
      <w:pPr>
        <w:snapToGrid/>
        <w:ind w:firstLine="640"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2. 4英寸及更大尺寸衬底上6cm×6cm区域内，蓝/绿/红光Micro-LED器件单像素尺寸≤20μm，</w:t>
      </w:r>
      <w:r>
        <w:rPr>
          <w:rFonts w:hint="default" w:ascii="Times New Roman" w:hAnsi="Times New Roman" w:eastAsia="仿宋_GB2312" w:cs="Times New Roman"/>
          <w:bCs/>
          <w:color w:val="auto"/>
          <w:highlight w:val="none"/>
        </w:rPr>
        <w:t>氮化物半导体等发光、材料主波长范围分别为465±15nm / 525±15nm / 625±15nm，波长跨度分别≤±2nm、≤±3nm、≤±</w:t>
      </w:r>
      <w:r>
        <w:rPr>
          <w:rFonts w:hint="default" w:ascii="Times New Roman" w:hAnsi="Times New Roman" w:eastAsia="仿宋_GB2312" w:cs="Times New Roman"/>
          <w:color w:val="auto"/>
          <w:highlight w:val="none"/>
        </w:rPr>
        <w:t>5nm；白光像素尺寸≤30μm；像素数量≥25000，像素良率≥99.9%</w:t>
      </w:r>
      <w:r>
        <w:rPr>
          <w:rFonts w:hint="default" w:ascii="Times New Roman" w:hAnsi="Times New Roman" w:eastAsia="仿宋_GB2312" w:cs="Times New Roman"/>
          <w:color w:val="auto"/>
          <w:sz w:val="24"/>
          <w:highlight w:val="none"/>
        </w:rPr>
        <w:t>，</w:t>
      </w:r>
      <w:r>
        <w:rPr>
          <w:rFonts w:hint="default" w:ascii="Times New Roman" w:hAnsi="Times New Roman" w:eastAsia="仿宋_GB2312" w:cs="Times New Roman"/>
          <w:color w:val="auto"/>
          <w:highlight w:val="none"/>
        </w:rPr>
        <w:t>色温范围5300K~6500K，注入电流密度180A/cm</w:t>
      </w:r>
      <w:r>
        <w:rPr>
          <w:rFonts w:hint="default" w:ascii="Times New Roman" w:hAnsi="Times New Roman" w:eastAsia="仿宋_GB2312" w:cs="Times New Roman"/>
          <w:color w:val="auto"/>
          <w:highlight w:val="none"/>
          <w:vertAlign w:val="superscript"/>
        </w:rPr>
        <w:t>2</w:t>
      </w:r>
      <w:r>
        <w:rPr>
          <w:rFonts w:hint="default" w:ascii="Times New Roman" w:hAnsi="Times New Roman" w:eastAsia="仿宋_GB2312" w:cs="Times New Roman"/>
          <w:color w:val="auto"/>
          <w:highlight w:val="none"/>
        </w:rPr>
        <w:t>条件下，亮度≥80万nit，光源光通量≥4000lm；实现RGB全彩和白光Micro-LED光源样机3套，并在车载照明企业开展应用测试，实现车载Micro-LED晶圆年产能1万片，制定相关国家/行业/团体标准或技术规范（报批稿）2项。</w:t>
      </w:r>
    </w:p>
    <w:p>
      <w:pPr>
        <w:snapToGrid/>
        <w:ind w:firstLine="640"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3. 峰值波长660±5nm红光LED在15A/cm</w:t>
      </w:r>
      <w:r>
        <w:rPr>
          <w:rFonts w:hint="default" w:ascii="Times New Roman" w:hAnsi="Times New Roman" w:eastAsia="仿宋_GB2312" w:cs="Times New Roman"/>
          <w:color w:val="auto"/>
          <w:highlight w:val="none"/>
          <w:vertAlign w:val="superscript"/>
        </w:rPr>
        <w:t>2</w:t>
      </w:r>
      <w:r>
        <w:rPr>
          <w:rFonts w:hint="default" w:ascii="Times New Roman" w:hAnsi="Times New Roman" w:eastAsia="仿宋_GB2312" w:cs="Times New Roman"/>
          <w:color w:val="auto"/>
          <w:highlight w:val="none"/>
        </w:rPr>
        <w:t>电流密度下电光转换效率WPE≥83%；峰值波长450±5nm蓝光LED在6A/cm</w:t>
      </w:r>
      <w:r>
        <w:rPr>
          <w:rFonts w:hint="default" w:ascii="Times New Roman" w:hAnsi="Times New Roman" w:eastAsia="仿宋_GB2312" w:cs="Times New Roman"/>
          <w:color w:val="auto"/>
          <w:highlight w:val="none"/>
          <w:vertAlign w:val="superscript"/>
        </w:rPr>
        <w:t>2</w:t>
      </w:r>
      <w:r>
        <w:rPr>
          <w:rFonts w:hint="default" w:ascii="Times New Roman" w:hAnsi="Times New Roman" w:eastAsia="仿宋_GB2312" w:cs="Times New Roman"/>
          <w:color w:val="auto"/>
          <w:highlight w:val="none"/>
        </w:rPr>
        <w:t>电流密度，25℃条件下，电光转换效率WPE≥83%，白光光效达到230lm/W；峰值波长730±5nm近红外LED在 35A/cm</w:t>
      </w:r>
      <w:r>
        <w:rPr>
          <w:rFonts w:hint="default" w:ascii="Times New Roman" w:hAnsi="Times New Roman" w:eastAsia="仿宋_GB2312" w:cs="Times New Roman"/>
          <w:color w:val="auto"/>
          <w:highlight w:val="none"/>
          <w:vertAlign w:val="superscript"/>
        </w:rPr>
        <w:t>2</w:t>
      </w:r>
      <w:r>
        <w:rPr>
          <w:rFonts w:hint="default" w:ascii="Times New Roman" w:hAnsi="Times New Roman" w:eastAsia="仿宋_GB2312" w:cs="Times New Roman"/>
          <w:color w:val="auto"/>
          <w:highlight w:val="none"/>
        </w:rPr>
        <w:t>电流密度下，电光转换效率WPE≥55%；专用LED灯具光合光量子系统发光效率≥3.2微摩尔/焦耳，灯具寿命≥54000小时，IP等级≥IP65；建设示范基地≥2个，示范面积≥10,000平方米；专用LED灯具推广应用数量≥120,000套；农业种植用LED晶圆达到12万片/年产能规模，制定相关国家/行业/团体标准或技术规范（报批稿）2项。</w:t>
      </w:r>
    </w:p>
    <w:p>
      <w:pPr>
        <w:snapToGrid/>
        <w:ind w:firstLine="640"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4. 850±5nm/870±5nm/940±5nm波长红外LED，4寸外延材料波长标准差（STD）≤1.5nm，1A/cm</w:t>
      </w:r>
      <w:r>
        <w:rPr>
          <w:rFonts w:hint="default" w:ascii="Times New Roman" w:hAnsi="Times New Roman" w:eastAsia="仿宋_GB2312" w:cs="Times New Roman"/>
          <w:color w:val="auto"/>
          <w:highlight w:val="none"/>
          <w:vertAlign w:val="superscript"/>
        </w:rPr>
        <w:t>2</w:t>
      </w:r>
      <w:r>
        <w:rPr>
          <w:rFonts w:hint="default" w:ascii="Times New Roman" w:hAnsi="Times New Roman" w:eastAsia="仿宋_GB2312" w:cs="Times New Roman"/>
          <w:color w:val="auto"/>
          <w:highlight w:val="none"/>
        </w:rPr>
        <w:t>电流密度下，电光转换效率WPE≥35%，实现多波段红外LED晶圆≥15万片的产能规模，</w:t>
      </w:r>
      <w:r>
        <w:rPr>
          <w:rFonts w:hint="eastAsia" w:eastAsia="仿宋_GB2312" w:cs="Times New Roman"/>
          <w:color w:val="auto"/>
          <w:highlight w:val="none"/>
          <w:lang w:val="en-US" w:eastAsia="zh-CN"/>
        </w:rPr>
        <w:t>自主化程度不低于</w:t>
      </w:r>
      <w:r>
        <w:rPr>
          <w:rFonts w:hint="default" w:ascii="Times New Roman" w:hAnsi="Times New Roman" w:eastAsia="仿宋_GB2312" w:cs="Times New Roman"/>
          <w:color w:val="auto"/>
          <w:highlight w:val="none"/>
        </w:rPr>
        <w:t>70%；多波段光源光神经调控装置、可穿戴光疗设备等12套；制定相关国家/行业/团体标准或技术规范（报批稿）2项。</w:t>
      </w:r>
    </w:p>
    <w:p>
      <w:pPr>
        <w:snapToGrid/>
        <w:ind w:firstLine="642" w:firstLineChars="200"/>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bCs/>
          <w:color w:val="auto"/>
          <w:szCs w:val="32"/>
          <w:highlight w:val="none"/>
        </w:rPr>
        <w:t>项目实施期限</w:t>
      </w:r>
      <w:r>
        <w:rPr>
          <w:rFonts w:hint="default" w:ascii="Times New Roman" w:hAnsi="Times New Roman" w:eastAsia="仿宋_GB2312" w:cs="Times New Roman"/>
          <w:color w:val="auto"/>
          <w:szCs w:val="32"/>
          <w:highlight w:val="none"/>
        </w:rPr>
        <w:t>：2026年1月</w:t>
      </w:r>
      <w:r>
        <w:rPr>
          <w:rFonts w:hint="default"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rPr>
        <w:t>2027年12月</w:t>
      </w:r>
    </w:p>
    <w:p>
      <w:pPr>
        <w:snapToGrid/>
        <w:ind w:firstLine="706" w:firstLineChars="220"/>
        <w:rPr>
          <w:rFonts w:hint="default" w:ascii="Times New Roman" w:hAnsi="Times New Roman" w:eastAsia="仿宋_GB2312" w:cs="Times New Roman"/>
          <w:b/>
          <w:bCs/>
          <w:color w:val="auto"/>
          <w:szCs w:val="32"/>
          <w:highlight w:val="none"/>
        </w:rPr>
      </w:pPr>
      <w:r>
        <w:rPr>
          <w:rFonts w:hint="default" w:ascii="Times New Roman" w:hAnsi="Times New Roman" w:eastAsia="仿宋_GB2312" w:cs="Times New Roman"/>
          <w:b/>
          <w:bCs/>
          <w:color w:val="auto"/>
          <w:szCs w:val="32"/>
          <w:highlight w:val="none"/>
        </w:rPr>
        <w:t>项目设置及经费需求：</w:t>
      </w:r>
    </w:p>
    <w:p>
      <w:pPr>
        <w:snapToGrid/>
        <w:ind w:firstLine="704" w:firstLineChars="220"/>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拟支持1个项目研究，采用公开竞争方式。</w:t>
      </w:r>
    </w:p>
    <w:p>
      <w:pPr>
        <w:snapToGrid/>
        <w:ind w:firstLine="704" w:firstLineChars="220"/>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其他来源资金与中央财政资金比例原则上不低于3:1。</w:t>
      </w:r>
    </w:p>
    <w:p>
      <w:pPr>
        <w:snapToGrid/>
        <w:ind w:firstLine="704" w:firstLineChars="220"/>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color w:val="auto"/>
          <w:szCs w:val="32"/>
          <w:highlight w:val="none"/>
        </w:rPr>
        <w:t>中央财政资金支持方式：事前立项</w:t>
      </w:r>
      <w:r>
        <w:rPr>
          <w:rFonts w:hint="default" w:ascii="Times New Roman" w:hAnsi="Times New Roman" w:eastAsia="仿宋_GB2312" w:cs="Times New Roman"/>
          <w:bCs/>
          <w:color w:val="auto"/>
          <w:szCs w:val="32"/>
          <w:highlight w:val="none"/>
        </w:rPr>
        <w:t>事后补助。</w:t>
      </w:r>
    </w:p>
    <w:p>
      <w:pPr>
        <w:adjustRightInd/>
        <w:snapToGrid/>
        <w:spacing w:line="600" w:lineRule="exact"/>
        <w:ind w:firstLine="642" w:firstLineChars="200"/>
        <w:rPr>
          <w:rFonts w:hint="eastAsia" w:ascii="仿宋_GB2312" w:hAnsi="仿宋_GB2312" w:eastAsia="仿宋_GB2312" w:cs="仿宋_GB2312"/>
          <w:b/>
          <w:bCs/>
          <w:color w:val="auto"/>
          <w:szCs w:val="32"/>
          <w:highlight w:val="none"/>
          <w:lang w:eastAsia="zh-CN"/>
        </w:rPr>
      </w:pPr>
      <w:r>
        <w:rPr>
          <w:rFonts w:hint="eastAsia" w:ascii="仿宋_GB2312" w:hAnsi="仿宋_GB2312" w:eastAsia="仿宋_GB2312" w:cs="仿宋_GB2312"/>
          <w:b/>
          <w:bCs/>
          <w:color w:val="auto"/>
          <w:szCs w:val="32"/>
          <w:highlight w:val="none"/>
          <w:lang w:eastAsia="zh-CN"/>
        </w:rPr>
        <w:t>创新分类：</w:t>
      </w:r>
      <w:r>
        <w:rPr>
          <w:rFonts w:hint="eastAsia" w:ascii="仿宋_GB2312" w:hAnsi="仿宋_GB2312" w:eastAsia="仿宋_GB2312" w:cs="仿宋_GB2312"/>
          <w:b w:val="0"/>
          <w:bCs w:val="0"/>
          <w:color w:val="auto"/>
          <w:szCs w:val="32"/>
          <w:highlight w:val="none"/>
          <w:lang w:eastAsia="zh-CN"/>
        </w:rPr>
        <w:t>产品研发</w:t>
      </w:r>
    </w:p>
    <w:p>
      <w:pPr>
        <w:tabs>
          <w:tab w:val="left" w:pos="390"/>
        </w:tabs>
        <w:snapToGrid/>
        <w:ind w:firstLine="642" w:firstLineChars="200"/>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
          <w:bCs/>
          <w:color w:val="auto"/>
          <w:szCs w:val="32"/>
          <w:highlight w:val="none"/>
        </w:rPr>
        <w:t>关键词：</w:t>
      </w:r>
      <w:r>
        <w:rPr>
          <w:rFonts w:hint="default" w:ascii="Times New Roman" w:hAnsi="Times New Roman" w:eastAsia="仿宋_GB2312" w:cs="Times New Roman"/>
          <w:bCs/>
          <w:color w:val="auto"/>
          <w:szCs w:val="32"/>
          <w:highlight w:val="none"/>
        </w:rPr>
        <w:t>微显示、量子效率/功率效率、模组；RGB Micro-LED、智能车灯；红光/红外波段、电光转换效率、现代农业；医用多波段红外LED、可穿戴光疗设备</w:t>
      </w:r>
    </w:p>
    <w:p>
      <w:pPr>
        <w:tabs>
          <w:tab w:val="left" w:pos="390"/>
        </w:tabs>
        <w:adjustRightInd/>
        <w:snapToGrid/>
        <w:ind w:firstLine="642" w:firstLineChars="200"/>
        <w:rPr>
          <w:rFonts w:hint="eastAsia" w:ascii="Times New Roman" w:hAnsi="Times New Roman" w:eastAsia="仿宋_GB2312" w:cs="Times New Roman"/>
          <w:color w:val="auto"/>
          <w:szCs w:val="32"/>
          <w:highlight w:val="none"/>
          <w:lang w:eastAsia="zh-CN"/>
        </w:rPr>
      </w:pPr>
      <w:r>
        <w:rPr>
          <w:rFonts w:hint="default" w:ascii="Times New Roman" w:hAnsi="Times New Roman" w:eastAsia="仿宋_GB2312" w:cs="Times New Roman"/>
          <w:b/>
          <w:bCs/>
          <w:color w:val="auto"/>
          <w:szCs w:val="32"/>
          <w:highlight w:val="none"/>
        </w:rPr>
        <w:t>有关说明：</w:t>
      </w:r>
      <w:r>
        <w:rPr>
          <w:rFonts w:hint="default" w:ascii="Times New Roman" w:hAnsi="Times New Roman" w:eastAsia="仿宋_GB2312" w:cs="Times New Roman"/>
          <w:bCs/>
          <w:color w:val="auto"/>
          <w:szCs w:val="32"/>
          <w:highlight w:val="none"/>
        </w:rPr>
        <w:t>本项目</w:t>
      </w:r>
      <w:r>
        <w:rPr>
          <w:rFonts w:hint="eastAsia" w:eastAsia="仿宋_GB2312" w:cs="Times New Roman"/>
          <w:bCs/>
          <w:color w:val="auto"/>
          <w:szCs w:val="32"/>
          <w:highlight w:val="none"/>
          <w:lang w:eastAsia="zh-CN"/>
        </w:rPr>
        <w:t>由</w:t>
      </w:r>
      <w:r>
        <w:rPr>
          <w:rFonts w:hint="default" w:ascii="Times New Roman" w:hAnsi="Times New Roman" w:eastAsia="仿宋_GB2312" w:cs="Times New Roman"/>
          <w:bCs/>
          <w:color w:val="auto"/>
          <w:szCs w:val="32"/>
          <w:highlight w:val="none"/>
        </w:rPr>
        <w:t>企业牵头申报，</w:t>
      </w:r>
      <w:r>
        <w:rPr>
          <w:rFonts w:hint="eastAsia" w:eastAsia="仿宋_GB2312" w:cs="Times New Roman"/>
          <w:color w:val="auto"/>
          <w:szCs w:val="32"/>
          <w:highlight w:val="none"/>
          <w:lang w:eastAsia="zh-CN"/>
        </w:rPr>
        <w:t>项目申报单位必须包含用户单位且不超过10家。</w:t>
      </w:r>
    </w:p>
    <w:p>
      <w:pPr>
        <w:tabs>
          <w:tab w:val="left" w:pos="390"/>
        </w:tabs>
        <w:adjustRightInd/>
        <w:snapToGrid/>
        <w:spacing w:line="600" w:lineRule="exact"/>
        <w:ind w:firstLine="640" w:firstLineChars="200"/>
        <w:rPr>
          <w:rFonts w:hint="default" w:ascii="Times New Roman" w:hAnsi="Times New Roman" w:eastAsia="仿宋_GB2312" w:cs="Times New Roman"/>
          <w:color w:val="auto"/>
          <w:szCs w:val="32"/>
          <w:highlight w:val="none"/>
        </w:rPr>
      </w:pPr>
    </w:p>
    <w:p>
      <w:pPr>
        <w:widowControl/>
        <w:adjustRightInd/>
        <w:snapToGrid/>
        <w:spacing w:line="600" w:lineRule="exact"/>
        <w:ind w:firstLine="642" w:firstLineChars="200"/>
        <w:outlineLvl w:val="1"/>
        <w:rPr>
          <w:rFonts w:hint="default" w:ascii="Times New Roman" w:hAnsi="Times New Roman" w:eastAsia="仿宋_GB2312" w:cs="Times New Roman"/>
          <w:b/>
          <w:color w:val="auto"/>
          <w:szCs w:val="32"/>
          <w:highlight w:val="none"/>
        </w:rPr>
      </w:pPr>
      <w:bookmarkStart w:id="148" w:name="_Toc1526116868"/>
      <w:bookmarkStart w:id="149" w:name="_Toc1908932141"/>
      <w:bookmarkStart w:id="150" w:name="_Toc25879"/>
      <w:r>
        <w:rPr>
          <w:rFonts w:hint="default" w:ascii="Times New Roman" w:hAnsi="Times New Roman" w:eastAsia="仿宋_GB2312" w:cs="Times New Roman"/>
          <w:b/>
          <w:color w:val="auto"/>
          <w:szCs w:val="32"/>
          <w:highlight w:val="none"/>
        </w:rPr>
        <w:t>5.</w:t>
      </w:r>
      <w:r>
        <w:rPr>
          <w:rFonts w:hint="eastAsia" w:eastAsia="仿宋_GB2312" w:cs="Times New Roman"/>
          <w:b/>
          <w:color w:val="auto"/>
          <w:szCs w:val="32"/>
          <w:highlight w:val="none"/>
          <w:lang w:val="en-US" w:eastAsia="zh-CN"/>
        </w:rPr>
        <w:t>3</w:t>
      </w:r>
      <w:r>
        <w:rPr>
          <w:rFonts w:hint="default" w:ascii="Times New Roman" w:hAnsi="Times New Roman" w:eastAsia="仿宋_GB2312" w:cs="Times New Roman"/>
          <w:b/>
          <w:color w:val="auto"/>
          <w:szCs w:val="32"/>
          <w:highlight w:val="none"/>
        </w:rPr>
        <w:t xml:space="preserve"> 高性能深紫外半导体发光与探测关键技术研发及产业化应用</w:t>
      </w:r>
      <w:bookmarkEnd w:id="148"/>
      <w:bookmarkEnd w:id="149"/>
      <w:bookmarkEnd w:id="150"/>
    </w:p>
    <w:p>
      <w:pPr>
        <w:adjustRightInd/>
        <w:snapToGrid/>
        <w:spacing w:line="600" w:lineRule="exact"/>
        <w:ind w:firstLine="642" w:firstLineChars="200"/>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bCs/>
          <w:color w:val="auto"/>
          <w:szCs w:val="32"/>
          <w:highlight w:val="none"/>
        </w:rPr>
        <w:t>研究目标：</w:t>
      </w:r>
      <w:r>
        <w:rPr>
          <w:rFonts w:hint="default" w:ascii="Times New Roman" w:hAnsi="Times New Roman" w:eastAsia="仿宋_GB2312" w:cs="Times New Roman"/>
          <w:color w:val="auto"/>
          <w:szCs w:val="32"/>
          <w:highlight w:val="none"/>
        </w:rPr>
        <w:t>研究高性能深紫外半导体发光与探测材料、器件产业化关键技术，突破材料、芯片、封装及应用等环节的关键核心技术和工程化堵点问题，促进深紫外LED和紫外探测器产品尽快完善成熟，并在重点领域实现规模化应用。</w:t>
      </w:r>
    </w:p>
    <w:p>
      <w:pPr>
        <w:adjustRightInd/>
        <w:snapToGrid/>
        <w:spacing w:line="600" w:lineRule="exact"/>
        <w:ind w:firstLine="640" w:firstLineChars="200"/>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本项目设置2项课题。</w:t>
      </w:r>
    </w:p>
    <w:p>
      <w:pPr>
        <w:adjustRightInd/>
        <w:snapToGrid/>
        <w:spacing w:line="600" w:lineRule="exact"/>
        <w:ind w:firstLine="642" w:firstLineChars="200"/>
        <w:rPr>
          <w:rFonts w:hint="default" w:ascii="Times New Roman" w:hAnsi="Times New Roman" w:eastAsia="仿宋_GB2312" w:cs="Times New Roman"/>
          <w:b/>
          <w:bCs/>
          <w:color w:val="auto"/>
          <w:szCs w:val="32"/>
          <w:highlight w:val="none"/>
        </w:rPr>
      </w:pPr>
      <w:r>
        <w:rPr>
          <w:rFonts w:hint="default" w:ascii="Times New Roman" w:hAnsi="Times New Roman" w:eastAsia="仿宋_GB2312" w:cs="Times New Roman"/>
          <w:b/>
          <w:bCs/>
          <w:color w:val="auto"/>
          <w:szCs w:val="32"/>
          <w:highlight w:val="none"/>
        </w:rPr>
        <w:t>课题1：</w:t>
      </w:r>
      <w:r>
        <w:rPr>
          <w:rFonts w:hint="default" w:ascii="Times New Roman" w:hAnsi="Times New Roman" w:eastAsia="仿宋_GB2312" w:cs="Times New Roman"/>
          <w:color w:val="auto"/>
          <w:szCs w:val="32"/>
          <w:highlight w:val="none"/>
        </w:rPr>
        <w:t>高能效长寿命深紫外LED发光材料与器件产业化关键技术及其应用</w:t>
      </w:r>
    </w:p>
    <w:p>
      <w:pPr>
        <w:adjustRightInd/>
        <w:snapToGrid/>
        <w:spacing w:line="600" w:lineRule="exact"/>
        <w:ind w:firstLine="642" w:firstLineChars="200"/>
        <w:rPr>
          <w:rFonts w:hint="default" w:ascii="Times New Roman" w:hAnsi="Times New Roman" w:eastAsia="仿宋_GB2312" w:cs="Times New Roman"/>
          <w:color w:val="auto"/>
          <w:kern w:val="0"/>
          <w:szCs w:val="32"/>
          <w:highlight w:val="none"/>
          <w:lang w:bidi="ar"/>
        </w:rPr>
      </w:pPr>
      <w:r>
        <w:rPr>
          <w:rFonts w:hint="default" w:ascii="Times New Roman" w:hAnsi="Times New Roman" w:eastAsia="仿宋_GB2312" w:cs="Times New Roman"/>
          <w:b/>
          <w:bCs/>
          <w:color w:val="auto"/>
          <w:szCs w:val="32"/>
          <w:highlight w:val="none"/>
        </w:rPr>
        <w:t>研究内容：</w:t>
      </w:r>
      <w:r>
        <w:rPr>
          <w:rFonts w:hint="default" w:ascii="Times New Roman" w:hAnsi="Times New Roman" w:eastAsia="仿宋_GB2312" w:cs="Times New Roman"/>
          <w:color w:val="auto"/>
          <w:kern w:val="0"/>
          <w:szCs w:val="32"/>
          <w:highlight w:val="none"/>
          <w:lang w:bidi="ar"/>
        </w:rPr>
        <w:t>研究高Al组分AlGaN材料外延生长的缺陷抑制、应变调控、掺杂效率与均匀性提升及不同波段深紫外LED的高效量子结构设计外延等产业化关键技术；研究高光提取效率、高可靠的深紫外LED芯片制备技术和封装材料与工艺；开发面向静态水与流动水杀菌消毒、公共场所环境消杀、健康光疗、环保光固化等产业需求的模组和装备技术，形成行业标准，并在公共市政、医疗卫生、工业制造等领域实现规模化应用。</w:t>
      </w:r>
    </w:p>
    <w:p>
      <w:pPr>
        <w:adjustRightInd/>
        <w:snapToGrid/>
        <w:spacing w:line="600" w:lineRule="exact"/>
        <w:ind w:firstLine="642" w:firstLineChars="200"/>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bCs/>
          <w:color w:val="auto"/>
          <w:szCs w:val="32"/>
          <w:highlight w:val="none"/>
        </w:rPr>
        <w:t>课题2：</w:t>
      </w:r>
      <w:r>
        <w:rPr>
          <w:rFonts w:hint="default" w:ascii="Times New Roman" w:hAnsi="Times New Roman" w:eastAsia="仿宋_GB2312" w:cs="Times New Roman"/>
          <w:color w:val="auto"/>
          <w:szCs w:val="32"/>
          <w:highlight w:val="none"/>
        </w:rPr>
        <w:t>面向生命健康、污染物检测和半导体装备应用的高灵敏度、多谱段紫外探测关键技术研发与产业化</w:t>
      </w:r>
    </w:p>
    <w:p>
      <w:pPr>
        <w:adjustRightInd/>
        <w:snapToGrid/>
        <w:spacing w:line="600" w:lineRule="exact"/>
        <w:ind w:firstLine="642" w:firstLineChars="200"/>
        <w:rPr>
          <w:rFonts w:hint="default" w:ascii="Times New Roman" w:hAnsi="Times New Roman" w:eastAsia="仿宋_GB2312" w:cs="Times New Roman"/>
          <w:color w:val="auto"/>
          <w:kern w:val="0"/>
          <w:szCs w:val="32"/>
          <w:highlight w:val="none"/>
          <w:lang w:bidi="ar"/>
        </w:rPr>
      </w:pPr>
      <w:r>
        <w:rPr>
          <w:rFonts w:hint="default" w:ascii="Times New Roman" w:hAnsi="Times New Roman" w:eastAsia="仿宋_GB2312" w:cs="Times New Roman"/>
          <w:b/>
          <w:bCs/>
          <w:color w:val="auto"/>
          <w:kern w:val="0"/>
          <w:szCs w:val="32"/>
          <w:highlight w:val="none"/>
          <w:lang w:bidi="ar"/>
        </w:rPr>
        <w:t>研究内容：</w:t>
      </w:r>
      <w:r>
        <w:rPr>
          <w:rFonts w:hint="default" w:ascii="Times New Roman" w:hAnsi="Times New Roman" w:eastAsia="仿宋_GB2312" w:cs="Times New Roman"/>
          <w:color w:val="auto"/>
          <w:kern w:val="0"/>
          <w:szCs w:val="32"/>
          <w:highlight w:val="none"/>
          <w:lang w:bidi="ar"/>
        </w:rPr>
        <w:t>开展低缺陷密度、高均匀性AlN和高Al组分AlGaN紫外探测材料外延生长动力学、缺陷和杂质的生成机制和行为规律研究，发展新的材料外延方法和缺陷抑制技术；研究紫外单光子、日盲紫外、真空紫外、极紫外探测和宽谱多元阵列探测器件的结构设计、关键制备技术及量子效率提升方法；研究宽禁带紫外光电探测器的可靠性评估技术、低噪音放大电路技术、纳秒级脉冲能量检测方法及模块集成应用技术；面向生命健康、污染物检测、航天和高端半导体装备等领域研发紫外辐照剂量监测模组和光学测量模组。</w:t>
      </w:r>
    </w:p>
    <w:p>
      <w:pPr>
        <w:adjustRightInd/>
        <w:snapToGrid/>
        <w:spacing w:line="600" w:lineRule="exact"/>
        <w:ind w:firstLine="642" w:firstLineChars="200"/>
        <w:rPr>
          <w:rFonts w:hint="default" w:ascii="Times New Roman" w:hAnsi="Times New Roman" w:eastAsia="仿宋_GB2312" w:cs="Times New Roman"/>
          <w:b/>
          <w:bCs/>
          <w:color w:val="auto"/>
          <w:kern w:val="0"/>
          <w:szCs w:val="32"/>
          <w:highlight w:val="none"/>
          <w:lang w:bidi="ar"/>
        </w:rPr>
      </w:pPr>
      <w:r>
        <w:rPr>
          <w:rFonts w:hint="default" w:ascii="Times New Roman" w:hAnsi="Times New Roman" w:eastAsia="仿宋_GB2312" w:cs="Times New Roman"/>
          <w:b/>
          <w:bCs/>
          <w:color w:val="auto"/>
          <w:kern w:val="0"/>
          <w:szCs w:val="32"/>
          <w:highlight w:val="none"/>
          <w:lang w:bidi="ar"/>
        </w:rPr>
        <w:t>项目考核指标：</w:t>
      </w:r>
    </w:p>
    <w:p>
      <w:pPr>
        <w:adjustRightInd/>
        <w:snapToGrid/>
        <w:spacing w:line="600" w:lineRule="exact"/>
        <w:ind w:firstLine="64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Cs w:val="32"/>
          <w:highlight w:val="none"/>
          <w:lang w:bidi="ar"/>
        </w:rPr>
        <w:t>1.</w:t>
      </w:r>
      <w:r>
        <w:rPr>
          <w:rFonts w:hint="default" w:ascii="Times New Roman" w:hAnsi="Times New Roman" w:eastAsia="仿宋_GB2312" w:cs="Times New Roman"/>
          <w:color w:val="auto"/>
          <w:highlight w:val="none"/>
        </w:rPr>
        <w:t xml:space="preserve"> </w:t>
      </w:r>
      <w:r>
        <w:rPr>
          <w:rFonts w:hint="default" w:ascii="Times New Roman" w:hAnsi="Times New Roman" w:eastAsia="仿宋_GB2312" w:cs="Times New Roman"/>
          <w:color w:val="auto"/>
          <w:kern w:val="0"/>
          <w:szCs w:val="32"/>
          <w:highlight w:val="none"/>
          <w:lang w:bidi="ar"/>
        </w:rPr>
        <w:t>高能效长寿命深紫外LED发光材料与器件产业化关键技术及其应用：研制出发光波长280nm±5nm的高能效长寿命AlGaN基深紫外LED产品，电光转换效率≥15%，寿命（LT50）≥15000小时；高能效长寿命深紫外LED实现量产，</w:t>
      </w:r>
      <w:r>
        <w:rPr>
          <w:rFonts w:hint="eastAsia" w:eastAsia="仿宋_GB2312" w:cs="Times New Roman"/>
          <w:color w:val="auto"/>
          <w:kern w:val="0"/>
          <w:szCs w:val="32"/>
          <w:highlight w:val="none"/>
          <w:lang w:val="en-US" w:eastAsia="zh-CN" w:bidi="ar"/>
        </w:rPr>
        <w:t>自主化程度</w:t>
      </w:r>
      <w:r>
        <w:rPr>
          <w:rFonts w:hint="default" w:ascii="Times New Roman" w:hAnsi="Times New Roman" w:eastAsia="仿宋_GB2312" w:cs="Times New Roman"/>
          <w:color w:val="auto"/>
          <w:kern w:val="0"/>
          <w:szCs w:val="32"/>
          <w:highlight w:val="none"/>
          <w:lang w:bidi="ar"/>
        </w:rPr>
        <w:t>达到50%；制定国家/行业/团体标准≥2项，形成面向公共市政、医疗卫生、工业制造等领域需求的系统解决方案，实现规模化应用</w:t>
      </w:r>
      <w:r>
        <w:rPr>
          <w:rFonts w:hint="default" w:ascii="Times New Roman" w:hAnsi="Times New Roman" w:eastAsia="仿宋_GB2312" w:cs="Times New Roman"/>
          <w:color w:val="auto"/>
          <w:sz w:val="28"/>
          <w:szCs w:val="28"/>
          <w:highlight w:val="none"/>
        </w:rPr>
        <w:t>。</w:t>
      </w:r>
    </w:p>
    <w:p>
      <w:pPr>
        <w:adjustRightInd/>
        <w:snapToGrid/>
        <w:spacing w:line="600" w:lineRule="exact"/>
        <w:ind w:firstLine="640" w:firstLineChars="200"/>
        <w:rPr>
          <w:rFonts w:hint="default" w:ascii="Times New Roman" w:hAnsi="Times New Roman" w:eastAsia="仿宋_GB2312" w:cs="Times New Roman"/>
          <w:color w:val="auto"/>
          <w:kern w:val="0"/>
          <w:szCs w:val="32"/>
          <w:highlight w:val="none"/>
          <w:lang w:bidi="ar"/>
        </w:rPr>
      </w:pPr>
      <w:r>
        <w:rPr>
          <w:rFonts w:hint="default" w:ascii="Times New Roman" w:hAnsi="Times New Roman" w:eastAsia="仿宋_GB2312" w:cs="Times New Roman"/>
          <w:color w:val="auto"/>
          <w:kern w:val="0"/>
          <w:szCs w:val="32"/>
          <w:highlight w:val="none"/>
          <w:lang w:bidi="ar"/>
        </w:rPr>
        <w:t>2. 面向生命健康、污染物检测和半导体装备应用的高灵敏度、多谱段紫外探测关键技术研发与产业化：</w:t>
      </w:r>
      <w:r>
        <w:rPr>
          <w:rFonts w:hint="default" w:ascii="Times New Roman" w:hAnsi="Times New Roman" w:eastAsia="仿宋_GB2312" w:cs="Times New Roman"/>
          <w:color w:val="auto"/>
          <w:szCs w:val="32"/>
          <w:highlight w:val="none"/>
        </w:rPr>
        <w:t>AlN模板位错密度＜1×10</w:t>
      </w:r>
      <w:r>
        <w:rPr>
          <w:rFonts w:hint="default" w:ascii="Times New Roman" w:hAnsi="Times New Roman" w:eastAsia="仿宋_GB2312" w:cs="Times New Roman"/>
          <w:color w:val="auto"/>
          <w:szCs w:val="32"/>
          <w:highlight w:val="none"/>
          <w:vertAlign w:val="superscript"/>
        </w:rPr>
        <w:t>6</w:t>
      </w:r>
      <w:r>
        <w:rPr>
          <w:rFonts w:hint="default" w:ascii="Times New Roman" w:hAnsi="Times New Roman" w:eastAsia="仿宋_GB2312" w:cs="Times New Roman"/>
          <w:color w:val="auto"/>
          <w:szCs w:val="32"/>
          <w:highlight w:val="none"/>
        </w:rPr>
        <w:t>cm</w:t>
      </w:r>
      <w:r>
        <w:rPr>
          <w:rFonts w:hint="default" w:ascii="Times New Roman" w:hAnsi="Times New Roman" w:eastAsia="仿宋_GB2312" w:cs="Times New Roman"/>
          <w:color w:val="auto"/>
          <w:szCs w:val="32"/>
          <w:highlight w:val="none"/>
          <w:vertAlign w:val="superscript"/>
        </w:rPr>
        <w:t>-2</w:t>
      </w:r>
      <w:r>
        <w:rPr>
          <w:rFonts w:hint="default" w:ascii="Times New Roman" w:hAnsi="Times New Roman" w:eastAsia="仿宋_GB2312" w:cs="Times New Roman"/>
          <w:color w:val="auto"/>
          <w:szCs w:val="32"/>
          <w:highlight w:val="none"/>
        </w:rPr>
        <w:t>；高Al组分（＞45%）AlGaN材料位错密度＜2×10</w:t>
      </w:r>
      <w:r>
        <w:rPr>
          <w:rFonts w:hint="default" w:ascii="Times New Roman" w:hAnsi="Times New Roman" w:eastAsia="仿宋_GB2312" w:cs="Times New Roman"/>
          <w:color w:val="auto"/>
          <w:szCs w:val="32"/>
          <w:highlight w:val="none"/>
          <w:vertAlign w:val="superscript"/>
        </w:rPr>
        <w:t>7</w:t>
      </w:r>
      <w:r>
        <w:rPr>
          <w:rFonts w:hint="default" w:ascii="Times New Roman" w:hAnsi="Times New Roman" w:eastAsia="仿宋_GB2312" w:cs="Times New Roman"/>
          <w:color w:val="auto"/>
          <w:szCs w:val="32"/>
          <w:highlight w:val="none"/>
        </w:rPr>
        <w:t>cm</w:t>
      </w:r>
      <w:r>
        <w:rPr>
          <w:rFonts w:hint="default" w:ascii="Times New Roman" w:hAnsi="Times New Roman" w:eastAsia="仿宋_GB2312" w:cs="Times New Roman"/>
          <w:color w:val="auto"/>
          <w:szCs w:val="32"/>
          <w:highlight w:val="none"/>
          <w:vertAlign w:val="superscript"/>
        </w:rPr>
        <w:t>-2</w:t>
      </w:r>
      <w:r>
        <w:rPr>
          <w:rFonts w:hint="default" w:ascii="Times New Roman" w:hAnsi="Times New Roman" w:eastAsia="仿宋_GB2312" w:cs="Times New Roman"/>
          <w:color w:val="auto"/>
          <w:szCs w:val="32"/>
          <w:highlight w:val="none"/>
        </w:rPr>
        <w:t>，组分不均匀性＜1%；</w:t>
      </w:r>
      <w:r>
        <w:rPr>
          <w:rFonts w:hint="default" w:ascii="Times New Roman" w:hAnsi="Times New Roman" w:eastAsia="仿宋_GB2312" w:cs="Times New Roman"/>
          <w:color w:val="auto"/>
          <w:kern w:val="0"/>
          <w:szCs w:val="32"/>
          <w:highlight w:val="none"/>
          <w:lang w:bidi="ar"/>
        </w:rPr>
        <w:t>280±10nm波段紫外单光子探测效率≥35%；日盲紫外雪崩探测增益≥3×10</w:t>
      </w:r>
      <w:r>
        <w:rPr>
          <w:rFonts w:hint="default" w:ascii="Times New Roman" w:hAnsi="Times New Roman" w:eastAsia="仿宋_GB2312" w:cs="Times New Roman"/>
          <w:color w:val="auto"/>
          <w:kern w:val="0"/>
          <w:szCs w:val="32"/>
          <w:highlight w:val="none"/>
          <w:vertAlign w:val="superscript"/>
          <w:lang w:bidi="ar"/>
        </w:rPr>
        <w:t>6</w:t>
      </w:r>
      <w:r>
        <w:rPr>
          <w:rFonts w:hint="default" w:ascii="Times New Roman" w:hAnsi="Times New Roman" w:eastAsia="仿宋_GB2312" w:cs="Times New Roman"/>
          <w:color w:val="auto"/>
          <w:kern w:val="0"/>
          <w:szCs w:val="32"/>
          <w:highlight w:val="none"/>
          <w:lang w:bidi="ar"/>
        </w:rPr>
        <w:t>，暗电流密度&lt;1×10</w:t>
      </w:r>
      <w:r>
        <w:rPr>
          <w:rFonts w:hint="default" w:ascii="Times New Roman" w:hAnsi="Times New Roman" w:eastAsia="仿宋_GB2312" w:cs="Times New Roman"/>
          <w:color w:val="auto"/>
          <w:kern w:val="0"/>
          <w:szCs w:val="32"/>
          <w:highlight w:val="none"/>
          <w:vertAlign w:val="superscript"/>
          <w:lang w:bidi="ar"/>
        </w:rPr>
        <w:t>-8</w:t>
      </w:r>
      <w:r>
        <w:rPr>
          <w:rFonts w:hint="default" w:ascii="Times New Roman" w:hAnsi="Times New Roman" w:eastAsia="仿宋_GB2312" w:cs="Times New Roman"/>
          <w:color w:val="auto"/>
          <w:kern w:val="0"/>
          <w:szCs w:val="32"/>
          <w:highlight w:val="none"/>
          <w:lang w:bidi="ar"/>
        </w:rPr>
        <w:t>A/cm</w:t>
      </w:r>
      <w:r>
        <w:rPr>
          <w:rFonts w:hint="default" w:ascii="Times New Roman" w:hAnsi="Times New Roman" w:eastAsia="仿宋_GB2312" w:cs="Times New Roman"/>
          <w:color w:val="auto"/>
          <w:kern w:val="0"/>
          <w:szCs w:val="32"/>
          <w:highlight w:val="none"/>
          <w:vertAlign w:val="superscript"/>
          <w:lang w:bidi="ar"/>
        </w:rPr>
        <w:t>2</w:t>
      </w:r>
      <w:r>
        <w:rPr>
          <w:rFonts w:hint="default" w:ascii="Times New Roman" w:hAnsi="Times New Roman" w:eastAsia="仿宋_GB2312" w:cs="Times New Roman"/>
          <w:color w:val="auto"/>
          <w:kern w:val="0"/>
          <w:szCs w:val="32"/>
          <w:highlight w:val="none"/>
          <w:lang w:bidi="ar"/>
        </w:rPr>
        <w:t>@-50 V；193 nm紫外探测响应度≥0.05A/W，经500kJ/cm</w:t>
      </w:r>
      <w:r>
        <w:rPr>
          <w:rFonts w:hint="default" w:ascii="Times New Roman" w:hAnsi="Times New Roman" w:eastAsia="仿宋_GB2312" w:cs="Times New Roman"/>
          <w:color w:val="auto"/>
          <w:kern w:val="0"/>
          <w:szCs w:val="32"/>
          <w:highlight w:val="none"/>
          <w:vertAlign w:val="superscript"/>
          <w:lang w:bidi="ar"/>
        </w:rPr>
        <w:t>2</w:t>
      </w:r>
      <w:r>
        <w:rPr>
          <w:rFonts w:hint="default" w:ascii="Times New Roman" w:hAnsi="Times New Roman" w:eastAsia="仿宋_GB2312" w:cs="Times New Roman"/>
          <w:color w:val="auto"/>
          <w:kern w:val="0"/>
          <w:szCs w:val="32"/>
          <w:highlight w:val="none"/>
          <w:lang w:bidi="ar"/>
        </w:rPr>
        <w:t>剂量辐照后响应度漂移&lt;3%；13.5nm极紫外探测响应度≥0.06A/W，平方厘米级感光面响应度不均匀性&lt;3%；宽谱段多元阵列探测200-360nm量子效率≥20%；实现多谱段紫外探测芯片产业化，探测波长200nm以下光刻机用宽禁带紫外探测产品</w:t>
      </w:r>
      <w:r>
        <w:rPr>
          <w:rFonts w:hint="eastAsia" w:eastAsia="仿宋_GB2312" w:cs="Times New Roman"/>
          <w:color w:val="auto"/>
          <w:kern w:val="0"/>
          <w:szCs w:val="32"/>
          <w:highlight w:val="none"/>
          <w:lang w:val="en-US" w:eastAsia="zh-CN" w:bidi="ar"/>
        </w:rPr>
        <w:t>自主化程度</w:t>
      </w:r>
      <w:r>
        <w:rPr>
          <w:rFonts w:hint="default" w:ascii="Times New Roman" w:hAnsi="Times New Roman" w:eastAsia="仿宋_GB2312" w:cs="Times New Roman"/>
          <w:color w:val="auto"/>
          <w:kern w:val="0"/>
          <w:szCs w:val="32"/>
          <w:highlight w:val="none"/>
          <w:lang w:bidi="ar"/>
        </w:rPr>
        <w:t>达50%；申请发明专利≥15件，编制国家/行业/团体标准≥1项。</w:t>
      </w:r>
    </w:p>
    <w:p>
      <w:pPr>
        <w:adjustRightInd/>
        <w:snapToGrid/>
        <w:spacing w:line="600" w:lineRule="exact"/>
        <w:ind w:firstLine="642" w:firstLineChars="200"/>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bCs/>
          <w:color w:val="auto"/>
          <w:szCs w:val="32"/>
          <w:highlight w:val="none"/>
        </w:rPr>
        <w:t>项目实施期限</w:t>
      </w:r>
      <w:r>
        <w:rPr>
          <w:rFonts w:hint="default" w:ascii="Times New Roman" w:hAnsi="Times New Roman" w:eastAsia="仿宋_GB2312" w:cs="Times New Roman"/>
          <w:color w:val="auto"/>
          <w:szCs w:val="32"/>
          <w:highlight w:val="none"/>
        </w:rPr>
        <w:t>：2026年1月</w:t>
      </w:r>
      <w:r>
        <w:rPr>
          <w:rFonts w:hint="default"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rPr>
        <w:t>2027年12月</w:t>
      </w:r>
    </w:p>
    <w:p>
      <w:pPr>
        <w:adjustRightInd/>
        <w:snapToGrid/>
        <w:spacing w:line="600" w:lineRule="exact"/>
        <w:ind w:firstLine="642" w:firstLineChars="200"/>
        <w:rPr>
          <w:rFonts w:hint="default" w:ascii="Times New Roman" w:hAnsi="Times New Roman" w:eastAsia="仿宋_GB2312" w:cs="Times New Roman"/>
          <w:b/>
          <w:bCs/>
          <w:color w:val="auto"/>
          <w:szCs w:val="32"/>
          <w:highlight w:val="none"/>
        </w:rPr>
      </w:pPr>
      <w:r>
        <w:rPr>
          <w:rFonts w:hint="default" w:ascii="Times New Roman" w:hAnsi="Times New Roman" w:eastAsia="仿宋_GB2312" w:cs="Times New Roman"/>
          <w:b/>
          <w:bCs/>
          <w:color w:val="auto"/>
          <w:szCs w:val="32"/>
          <w:highlight w:val="none"/>
        </w:rPr>
        <w:t>项目设置及经费需求：</w:t>
      </w:r>
    </w:p>
    <w:p>
      <w:pPr>
        <w:adjustRightInd/>
        <w:snapToGrid/>
        <w:spacing w:line="600" w:lineRule="exact"/>
        <w:ind w:firstLine="640" w:firstLineChars="200"/>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拟支持1个项目研究，采用公开竞争方式。</w:t>
      </w:r>
    </w:p>
    <w:p>
      <w:pPr>
        <w:adjustRightInd/>
        <w:snapToGrid/>
        <w:spacing w:line="600" w:lineRule="exact"/>
        <w:ind w:firstLine="640" w:firstLineChars="200"/>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其他来源资金与中央财政资金比例原则上不低于3:1。</w:t>
      </w:r>
    </w:p>
    <w:p>
      <w:pPr>
        <w:adjustRightInd/>
        <w:snapToGrid/>
        <w:spacing w:line="600" w:lineRule="exact"/>
        <w:ind w:firstLine="640" w:firstLineChars="200"/>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color w:val="auto"/>
          <w:szCs w:val="32"/>
          <w:highlight w:val="none"/>
        </w:rPr>
        <w:t>中央财政资金支持方式：</w:t>
      </w:r>
      <w:r>
        <w:rPr>
          <w:rFonts w:hint="default" w:ascii="Times New Roman" w:hAnsi="Times New Roman" w:eastAsia="仿宋_GB2312" w:cs="Times New Roman"/>
          <w:bCs/>
          <w:color w:val="auto"/>
          <w:szCs w:val="32"/>
          <w:highlight w:val="none"/>
        </w:rPr>
        <w:t>事前立项事后补助。</w:t>
      </w:r>
    </w:p>
    <w:p>
      <w:pPr>
        <w:adjustRightInd/>
        <w:snapToGrid/>
        <w:spacing w:line="600" w:lineRule="exact"/>
        <w:ind w:firstLine="642" w:firstLineChars="200"/>
        <w:rPr>
          <w:rFonts w:hint="eastAsia" w:ascii="仿宋_GB2312" w:hAnsi="仿宋_GB2312" w:eastAsia="仿宋_GB2312" w:cs="仿宋_GB2312"/>
          <w:b/>
          <w:bCs/>
          <w:color w:val="auto"/>
          <w:szCs w:val="32"/>
          <w:highlight w:val="none"/>
          <w:lang w:eastAsia="zh-CN"/>
        </w:rPr>
      </w:pPr>
      <w:r>
        <w:rPr>
          <w:rFonts w:hint="eastAsia" w:ascii="仿宋_GB2312" w:hAnsi="仿宋_GB2312" w:eastAsia="仿宋_GB2312" w:cs="仿宋_GB2312"/>
          <w:b/>
          <w:bCs/>
          <w:color w:val="auto"/>
          <w:szCs w:val="32"/>
          <w:highlight w:val="none"/>
          <w:lang w:eastAsia="zh-CN"/>
        </w:rPr>
        <w:t>创新分类：</w:t>
      </w:r>
      <w:r>
        <w:rPr>
          <w:rFonts w:hint="eastAsia" w:ascii="仿宋_GB2312" w:hAnsi="仿宋_GB2312" w:eastAsia="仿宋_GB2312" w:cs="仿宋_GB2312"/>
          <w:b w:val="0"/>
          <w:bCs w:val="0"/>
          <w:color w:val="auto"/>
          <w:szCs w:val="32"/>
          <w:highlight w:val="none"/>
          <w:lang w:eastAsia="zh-CN"/>
        </w:rPr>
        <w:t>产品研发</w:t>
      </w:r>
    </w:p>
    <w:p>
      <w:pPr>
        <w:adjustRightInd/>
        <w:snapToGrid/>
        <w:spacing w:line="600" w:lineRule="exact"/>
        <w:ind w:firstLine="642" w:firstLineChars="200"/>
        <w:rPr>
          <w:rFonts w:hint="default" w:ascii="Times New Roman" w:hAnsi="Times New Roman" w:eastAsia="仿宋_GB2312" w:cs="Times New Roman"/>
          <w:b/>
          <w:bCs/>
          <w:color w:val="auto"/>
          <w:szCs w:val="32"/>
          <w:highlight w:val="none"/>
        </w:rPr>
      </w:pPr>
      <w:r>
        <w:rPr>
          <w:rFonts w:hint="default" w:ascii="Times New Roman" w:hAnsi="Times New Roman" w:eastAsia="仿宋_GB2312" w:cs="Times New Roman"/>
          <w:b/>
          <w:bCs/>
          <w:color w:val="auto"/>
          <w:szCs w:val="32"/>
          <w:highlight w:val="none"/>
        </w:rPr>
        <w:t>关键词：</w:t>
      </w:r>
      <w:r>
        <w:rPr>
          <w:rFonts w:hint="default" w:ascii="Times New Roman" w:hAnsi="Times New Roman" w:eastAsia="仿宋_GB2312" w:cs="Times New Roman"/>
          <w:color w:val="auto"/>
          <w:kern w:val="0"/>
          <w:szCs w:val="32"/>
          <w:highlight w:val="none"/>
          <w:lang w:bidi="ar"/>
        </w:rPr>
        <w:t>深紫外LED；高能效长寿命；</w:t>
      </w:r>
      <w:r>
        <w:rPr>
          <w:rFonts w:hint="default" w:ascii="Times New Roman" w:hAnsi="Times New Roman" w:eastAsia="仿宋_GB2312" w:cs="Times New Roman"/>
          <w:color w:val="auto"/>
          <w:szCs w:val="32"/>
          <w:highlight w:val="none"/>
        </w:rPr>
        <w:t>多谱段紫外探测</w:t>
      </w:r>
      <w:r>
        <w:rPr>
          <w:rFonts w:hint="default" w:ascii="Times New Roman" w:hAnsi="Times New Roman" w:eastAsia="仿宋_GB2312" w:cs="Times New Roman"/>
          <w:color w:val="auto"/>
          <w:kern w:val="0"/>
          <w:szCs w:val="32"/>
          <w:highlight w:val="none"/>
          <w:lang w:bidi="ar"/>
        </w:rPr>
        <w:t>；</w:t>
      </w:r>
      <w:r>
        <w:rPr>
          <w:rFonts w:hint="default" w:ascii="Times New Roman" w:hAnsi="Times New Roman" w:eastAsia="仿宋_GB2312" w:cs="Times New Roman"/>
          <w:color w:val="auto"/>
          <w:szCs w:val="32"/>
          <w:highlight w:val="none"/>
        </w:rPr>
        <w:t>高灵敏度</w:t>
      </w:r>
    </w:p>
    <w:p>
      <w:pPr>
        <w:tabs>
          <w:tab w:val="left" w:pos="390"/>
        </w:tabs>
        <w:adjustRightInd/>
        <w:snapToGrid/>
        <w:spacing w:line="600" w:lineRule="exact"/>
        <w:ind w:firstLine="642" w:firstLineChars="200"/>
        <w:rPr>
          <w:rFonts w:hint="eastAsia" w:ascii="Times New Roman" w:hAnsi="Times New Roman" w:eastAsia="仿宋_GB2312" w:cs="Times New Roman"/>
          <w:bCs/>
          <w:color w:val="auto"/>
          <w:szCs w:val="32"/>
          <w:highlight w:val="none"/>
          <w:lang w:eastAsia="zh-CN"/>
        </w:rPr>
      </w:pPr>
      <w:r>
        <w:rPr>
          <w:rFonts w:hint="default" w:ascii="Times New Roman" w:hAnsi="Times New Roman" w:eastAsia="仿宋_GB2312" w:cs="Times New Roman"/>
          <w:b/>
          <w:bCs/>
          <w:color w:val="auto"/>
          <w:szCs w:val="32"/>
          <w:highlight w:val="none"/>
        </w:rPr>
        <w:t>有关说明：</w:t>
      </w:r>
      <w:r>
        <w:rPr>
          <w:rFonts w:hint="default" w:ascii="Times New Roman" w:hAnsi="Times New Roman" w:eastAsia="仿宋_GB2312" w:cs="Times New Roman"/>
          <w:bCs/>
          <w:color w:val="auto"/>
          <w:szCs w:val="32"/>
          <w:highlight w:val="none"/>
        </w:rPr>
        <w:t>本项目</w:t>
      </w:r>
      <w:r>
        <w:rPr>
          <w:rFonts w:hint="eastAsia" w:eastAsia="仿宋_GB2312" w:cs="Times New Roman"/>
          <w:bCs/>
          <w:color w:val="auto"/>
          <w:szCs w:val="32"/>
          <w:highlight w:val="none"/>
          <w:lang w:eastAsia="zh-CN"/>
        </w:rPr>
        <w:t>由</w:t>
      </w:r>
      <w:r>
        <w:rPr>
          <w:rFonts w:hint="default" w:ascii="Times New Roman" w:hAnsi="Times New Roman" w:eastAsia="仿宋_GB2312" w:cs="Times New Roman"/>
          <w:bCs/>
          <w:color w:val="auto"/>
          <w:szCs w:val="32"/>
          <w:highlight w:val="none"/>
        </w:rPr>
        <w:t>企业牵头申报，</w:t>
      </w:r>
      <w:r>
        <w:rPr>
          <w:rFonts w:hint="eastAsia" w:eastAsia="仿宋_GB2312" w:cs="Times New Roman"/>
          <w:bCs/>
          <w:color w:val="auto"/>
          <w:szCs w:val="32"/>
          <w:highlight w:val="none"/>
          <w:lang w:eastAsia="zh-CN"/>
        </w:rPr>
        <w:t>项目申报单位必须包含用户单位且不超过10家。</w:t>
      </w:r>
    </w:p>
    <w:p>
      <w:pPr>
        <w:tabs>
          <w:tab w:val="left" w:pos="390"/>
        </w:tabs>
        <w:adjustRightInd/>
        <w:snapToGrid/>
        <w:spacing w:line="600" w:lineRule="exact"/>
        <w:ind w:firstLine="640" w:firstLineChars="200"/>
        <w:rPr>
          <w:rFonts w:hint="default" w:ascii="Times New Roman" w:hAnsi="Times New Roman" w:eastAsia="仿宋_GB2312" w:cs="Times New Roman"/>
          <w:color w:val="auto"/>
          <w:szCs w:val="32"/>
          <w:highlight w:val="none"/>
        </w:rPr>
      </w:pPr>
    </w:p>
    <w:p>
      <w:pPr>
        <w:widowControl/>
        <w:adjustRightInd/>
        <w:snapToGrid/>
        <w:spacing w:line="600" w:lineRule="exact"/>
        <w:ind w:firstLine="642" w:firstLineChars="200"/>
        <w:outlineLvl w:val="1"/>
        <w:rPr>
          <w:rFonts w:hint="default" w:ascii="Times New Roman" w:hAnsi="Times New Roman" w:eastAsia="仿宋_GB2312" w:cs="Times New Roman"/>
          <w:b/>
          <w:color w:val="auto"/>
          <w:szCs w:val="32"/>
          <w:highlight w:val="none"/>
        </w:rPr>
      </w:pPr>
      <w:bookmarkStart w:id="151" w:name="_Toc1162091558"/>
      <w:bookmarkStart w:id="152" w:name="_Toc647416071"/>
      <w:bookmarkStart w:id="153" w:name="_Toc28533"/>
      <w:r>
        <w:rPr>
          <w:rFonts w:hint="default" w:ascii="Times New Roman" w:hAnsi="Times New Roman" w:eastAsia="仿宋_GB2312" w:cs="Times New Roman"/>
          <w:b/>
          <w:color w:val="auto"/>
          <w:szCs w:val="32"/>
          <w:highlight w:val="none"/>
        </w:rPr>
        <w:t>5.</w:t>
      </w:r>
      <w:r>
        <w:rPr>
          <w:rFonts w:hint="eastAsia" w:eastAsia="仿宋_GB2312" w:cs="Times New Roman"/>
          <w:b/>
          <w:color w:val="auto"/>
          <w:szCs w:val="32"/>
          <w:highlight w:val="none"/>
          <w:lang w:val="en-US" w:eastAsia="zh-CN"/>
        </w:rPr>
        <w:t>4</w:t>
      </w:r>
      <w:r>
        <w:rPr>
          <w:rFonts w:hint="default" w:ascii="Times New Roman" w:hAnsi="Times New Roman" w:eastAsia="仿宋_GB2312" w:cs="Times New Roman"/>
          <w:b/>
          <w:color w:val="auto"/>
          <w:szCs w:val="32"/>
          <w:highlight w:val="none"/>
        </w:rPr>
        <w:t xml:space="preserve"> 超高阻和区熔电子级多晶硅关键技术工程化开发</w:t>
      </w:r>
      <w:bookmarkEnd w:id="151"/>
      <w:bookmarkEnd w:id="152"/>
      <w:bookmarkEnd w:id="153"/>
    </w:p>
    <w:p>
      <w:pPr>
        <w:adjustRightInd/>
        <w:snapToGrid/>
        <w:spacing w:line="600" w:lineRule="exact"/>
        <w:ind w:firstLine="642" w:firstLineChars="200"/>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bCs/>
          <w:color w:val="auto"/>
          <w:szCs w:val="32"/>
          <w:highlight w:val="none"/>
        </w:rPr>
        <w:t>研究目标：</w:t>
      </w:r>
      <w:r>
        <w:rPr>
          <w:rFonts w:hint="default" w:ascii="Times New Roman" w:hAnsi="Times New Roman" w:eastAsia="仿宋_GB2312" w:cs="Times New Roman"/>
          <w:color w:val="auto"/>
          <w:szCs w:val="32"/>
          <w:highlight w:val="none"/>
        </w:rPr>
        <w:t>2027年确保产品目标对标国际领先超高阻和大尺寸区熔多晶硅商用水平，攻克集成电路和大功率半导体硅片用高品质多晶硅产业化技术，开发产品通过12英寸超高阻硅单晶和8英寸区熔硅单晶试用，并建立中试产线，产品通过用户试用，实现小批量销售；2030年确保完善规模化生产体系，产品通过12英寸超高阻硅单晶和8英寸区熔硅单晶及芯片生产企业验证，形成批量供应能力。</w:t>
      </w:r>
    </w:p>
    <w:p>
      <w:pPr>
        <w:adjustRightInd/>
        <w:snapToGrid/>
        <w:spacing w:line="600" w:lineRule="exact"/>
        <w:ind w:firstLine="640" w:firstLineChars="200"/>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本项目设置1项课题。</w:t>
      </w:r>
    </w:p>
    <w:p>
      <w:pPr>
        <w:adjustRightInd/>
        <w:snapToGrid/>
        <w:spacing w:line="600" w:lineRule="exact"/>
        <w:ind w:firstLine="642" w:firstLineChars="200"/>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bCs/>
          <w:color w:val="auto"/>
          <w:szCs w:val="32"/>
          <w:highlight w:val="none"/>
        </w:rPr>
        <w:t>研究内容：</w:t>
      </w:r>
      <w:r>
        <w:rPr>
          <w:rFonts w:hint="default" w:ascii="Times New Roman" w:hAnsi="Times New Roman" w:eastAsia="仿宋_GB2312" w:cs="Times New Roman"/>
          <w:color w:val="auto"/>
          <w:szCs w:val="32"/>
          <w:highlight w:val="none"/>
        </w:rPr>
        <w:t>开发优化量产电阻率10000Ω·cm（N型）以上的超高阻电子级多晶硅物料提纯技术、超高纯度杂质控制技术、超高洁净度表面处理技术；开发优化大尺寸区熔多晶硅棒动态应力控制技术、微晶颗粒度控制技术、表面精抛精制技术；建立超高纯度多晶硅施主杂质、受主杂质、体金属、表金属等关键杂质的分析方法。</w:t>
      </w:r>
    </w:p>
    <w:p>
      <w:pPr>
        <w:adjustRightInd/>
        <w:snapToGrid/>
        <w:spacing w:line="600" w:lineRule="exact"/>
        <w:ind w:firstLine="642" w:firstLineChars="200"/>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bCs/>
          <w:color w:val="auto"/>
          <w:szCs w:val="32"/>
          <w:highlight w:val="none"/>
        </w:rPr>
        <w:t>项目考核指标：</w:t>
      </w:r>
      <w:r>
        <w:rPr>
          <w:rFonts w:hint="default" w:ascii="Times New Roman" w:hAnsi="Times New Roman" w:eastAsia="仿宋_GB2312" w:cs="Times New Roman"/>
          <w:color w:val="auto"/>
          <w:szCs w:val="32"/>
          <w:highlight w:val="none"/>
        </w:rPr>
        <w:t>对标国际领先超高阻和大尺寸区熔多晶硅商用水平，攻克集成电路和大功率半导体硅片用高品质多晶硅产业化技术，开发产品通过12英寸超高阻硅单晶和8英寸区熔硅单晶试用，并建立中试产线，实现小批量销售，</w:t>
      </w:r>
      <w:r>
        <w:rPr>
          <w:rFonts w:hint="default" w:ascii="Times New Roman" w:hAnsi="Times New Roman" w:eastAsia="仿宋_GB2312" w:cs="Times New Roman"/>
          <w:bCs/>
          <w:color w:val="auto"/>
          <w:szCs w:val="32"/>
          <w:highlight w:val="none"/>
        </w:rPr>
        <w:t>其中12英寸硅片用超高阻电子级多晶硅和8英寸用区熔多晶硅年销售量均不低于50吨。超高阻电子级多晶硅施主杂质浓度、受主杂质浓度均&lt;5ppta，电阻率&gt;10000Ω·cm，区熔多晶硅直径＞150mm，长度＞1800mm，电阻率&gt;9000Ω·cm，其他考核具体指标以用户确认的考核大纲为准。</w:t>
      </w:r>
    </w:p>
    <w:p>
      <w:pPr>
        <w:adjustRightInd/>
        <w:snapToGrid/>
        <w:spacing w:line="600" w:lineRule="exact"/>
        <w:ind w:firstLine="642" w:firstLineChars="200"/>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bCs/>
          <w:color w:val="auto"/>
          <w:szCs w:val="32"/>
          <w:highlight w:val="none"/>
        </w:rPr>
        <w:t>项目实施期限：</w:t>
      </w:r>
      <w:r>
        <w:rPr>
          <w:rFonts w:hint="default" w:ascii="Times New Roman" w:hAnsi="Times New Roman" w:eastAsia="仿宋_GB2312" w:cs="Times New Roman"/>
          <w:color w:val="auto"/>
          <w:szCs w:val="32"/>
          <w:highlight w:val="none"/>
        </w:rPr>
        <w:t>2026年1月</w:t>
      </w:r>
      <w:r>
        <w:rPr>
          <w:rFonts w:hint="default"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rPr>
        <w:t>2027年12月</w:t>
      </w:r>
    </w:p>
    <w:p>
      <w:pPr>
        <w:adjustRightInd/>
        <w:snapToGrid/>
        <w:spacing w:line="600" w:lineRule="exact"/>
        <w:ind w:firstLine="642" w:firstLineChars="200"/>
        <w:rPr>
          <w:rFonts w:hint="default" w:ascii="Times New Roman" w:hAnsi="Times New Roman" w:eastAsia="仿宋_GB2312" w:cs="Times New Roman"/>
          <w:b/>
          <w:bCs/>
          <w:color w:val="auto"/>
          <w:szCs w:val="32"/>
          <w:highlight w:val="none"/>
        </w:rPr>
      </w:pPr>
      <w:r>
        <w:rPr>
          <w:rFonts w:hint="default" w:ascii="Times New Roman" w:hAnsi="Times New Roman" w:eastAsia="仿宋_GB2312" w:cs="Times New Roman"/>
          <w:b/>
          <w:bCs/>
          <w:color w:val="auto"/>
          <w:szCs w:val="32"/>
          <w:highlight w:val="none"/>
        </w:rPr>
        <w:t>项目设置及经费需求：</w:t>
      </w:r>
    </w:p>
    <w:p>
      <w:pPr>
        <w:adjustRightInd/>
        <w:snapToGrid/>
        <w:spacing w:line="600" w:lineRule="exact"/>
        <w:ind w:firstLine="640" w:firstLineChars="200"/>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拟支持1个项目研究，采用公开竞争方式。</w:t>
      </w:r>
    </w:p>
    <w:p>
      <w:pPr>
        <w:adjustRightInd/>
        <w:snapToGrid/>
        <w:spacing w:line="600" w:lineRule="exact"/>
        <w:ind w:firstLine="640" w:firstLineChars="200"/>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color w:val="auto"/>
          <w:szCs w:val="32"/>
          <w:highlight w:val="none"/>
        </w:rPr>
        <w:t>其他来源资金与中央财政资金比例原</w:t>
      </w:r>
      <w:r>
        <w:rPr>
          <w:rFonts w:hint="default" w:ascii="Times New Roman" w:hAnsi="Times New Roman" w:eastAsia="仿宋_GB2312" w:cs="Times New Roman"/>
          <w:bCs/>
          <w:color w:val="auto"/>
          <w:szCs w:val="32"/>
          <w:highlight w:val="none"/>
        </w:rPr>
        <w:t>则上不低于3:1。</w:t>
      </w:r>
    </w:p>
    <w:p>
      <w:pPr>
        <w:adjustRightInd/>
        <w:snapToGrid/>
        <w:spacing w:line="600" w:lineRule="exact"/>
        <w:ind w:firstLine="640" w:firstLineChars="200"/>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中央财政资金支持方式：事前立项事后补助。</w:t>
      </w:r>
    </w:p>
    <w:p>
      <w:pPr>
        <w:adjustRightInd/>
        <w:snapToGrid/>
        <w:spacing w:line="600" w:lineRule="exact"/>
        <w:ind w:firstLine="642" w:firstLineChars="200"/>
        <w:rPr>
          <w:rFonts w:hint="eastAsia" w:ascii="仿宋_GB2312" w:hAnsi="仿宋_GB2312" w:eastAsia="仿宋_GB2312" w:cs="仿宋_GB2312"/>
          <w:b/>
          <w:bCs/>
          <w:color w:val="auto"/>
          <w:szCs w:val="32"/>
          <w:highlight w:val="none"/>
          <w:lang w:eastAsia="zh-CN"/>
        </w:rPr>
      </w:pPr>
      <w:r>
        <w:rPr>
          <w:rFonts w:hint="eastAsia" w:ascii="仿宋_GB2312" w:hAnsi="仿宋_GB2312" w:eastAsia="仿宋_GB2312" w:cs="仿宋_GB2312"/>
          <w:b/>
          <w:bCs/>
          <w:color w:val="auto"/>
          <w:szCs w:val="32"/>
          <w:highlight w:val="none"/>
          <w:lang w:eastAsia="zh-CN"/>
        </w:rPr>
        <w:t>创新分类：</w:t>
      </w:r>
      <w:r>
        <w:rPr>
          <w:rFonts w:hint="eastAsia" w:ascii="仿宋_GB2312" w:hAnsi="仿宋_GB2312" w:eastAsia="仿宋_GB2312" w:cs="仿宋_GB2312"/>
          <w:b w:val="0"/>
          <w:bCs w:val="0"/>
          <w:color w:val="auto"/>
          <w:szCs w:val="32"/>
          <w:highlight w:val="none"/>
          <w:lang w:eastAsia="zh-CN"/>
        </w:rPr>
        <w:t>产品研发</w:t>
      </w:r>
    </w:p>
    <w:p>
      <w:pPr>
        <w:adjustRightInd/>
        <w:snapToGrid/>
        <w:spacing w:line="600" w:lineRule="exact"/>
        <w:ind w:firstLine="642" w:firstLineChars="200"/>
        <w:rPr>
          <w:rFonts w:hint="default" w:ascii="Times New Roman" w:hAnsi="Times New Roman" w:eastAsia="仿宋_GB2312" w:cs="Times New Roman"/>
          <w:b/>
          <w:bCs/>
          <w:color w:val="auto"/>
          <w:szCs w:val="32"/>
          <w:highlight w:val="none"/>
        </w:rPr>
      </w:pPr>
      <w:r>
        <w:rPr>
          <w:rFonts w:hint="default" w:ascii="Times New Roman" w:hAnsi="Times New Roman" w:eastAsia="仿宋_GB2312" w:cs="Times New Roman"/>
          <w:b/>
          <w:bCs/>
          <w:color w:val="auto"/>
          <w:szCs w:val="32"/>
          <w:highlight w:val="none"/>
        </w:rPr>
        <w:t>关键词：</w:t>
      </w:r>
      <w:r>
        <w:rPr>
          <w:rFonts w:hint="default" w:ascii="Times New Roman" w:hAnsi="Times New Roman" w:eastAsia="仿宋_GB2312" w:cs="Times New Roman"/>
          <w:color w:val="auto"/>
          <w:szCs w:val="32"/>
          <w:highlight w:val="none"/>
        </w:rPr>
        <w:t>超高阻电子级多晶硅；区熔级电子多晶硅</w:t>
      </w:r>
    </w:p>
    <w:p>
      <w:pPr>
        <w:tabs>
          <w:tab w:val="left" w:pos="390"/>
        </w:tabs>
        <w:adjustRightInd/>
        <w:snapToGrid/>
        <w:spacing w:line="600" w:lineRule="exact"/>
        <w:ind w:firstLine="642" w:firstLineChars="200"/>
        <w:rPr>
          <w:rFonts w:hint="eastAsia" w:ascii="Times New Roman" w:hAnsi="Times New Roman" w:eastAsia="仿宋_GB2312" w:cs="Times New Roman"/>
          <w:bCs/>
          <w:color w:val="auto"/>
          <w:szCs w:val="32"/>
          <w:highlight w:val="none"/>
          <w:lang w:eastAsia="zh-CN"/>
        </w:rPr>
      </w:pPr>
      <w:r>
        <w:rPr>
          <w:rFonts w:hint="default" w:ascii="Times New Roman" w:hAnsi="Times New Roman" w:eastAsia="仿宋_GB2312" w:cs="Times New Roman"/>
          <w:b/>
          <w:bCs/>
          <w:color w:val="auto"/>
          <w:szCs w:val="32"/>
          <w:highlight w:val="none"/>
        </w:rPr>
        <w:t>有关说明：</w:t>
      </w:r>
      <w:r>
        <w:rPr>
          <w:rFonts w:hint="default" w:ascii="Times New Roman" w:hAnsi="Times New Roman" w:eastAsia="仿宋_GB2312" w:cs="Times New Roman"/>
          <w:bCs/>
          <w:color w:val="auto"/>
          <w:szCs w:val="32"/>
          <w:highlight w:val="none"/>
        </w:rPr>
        <w:t>本项目</w:t>
      </w:r>
      <w:r>
        <w:rPr>
          <w:rFonts w:hint="eastAsia" w:eastAsia="仿宋_GB2312" w:cs="Times New Roman"/>
          <w:bCs/>
          <w:color w:val="auto"/>
          <w:szCs w:val="32"/>
          <w:highlight w:val="none"/>
          <w:lang w:eastAsia="zh-CN"/>
        </w:rPr>
        <w:t>由</w:t>
      </w:r>
      <w:r>
        <w:rPr>
          <w:rFonts w:hint="default" w:ascii="Times New Roman" w:hAnsi="Times New Roman" w:eastAsia="仿宋_GB2312" w:cs="Times New Roman"/>
          <w:bCs/>
          <w:color w:val="auto"/>
          <w:szCs w:val="32"/>
          <w:highlight w:val="none"/>
        </w:rPr>
        <w:t>企业牵头申报，</w:t>
      </w:r>
      <w:r>
        <w:rPr>
          <w:rFonts w:hint="eastAsia" w:eastAsia="仿宋_GB2312" w:cs="Times New Roman"/>
          <w:bCs/>
          <w:color w:val="auto"/>
          <w:szCs w:val="32"/>
          <w:highlight w:val="none"/>
          <w:lang w:eastAsia="zh-CN"/>
        </w:rPr>
        <w:t>项目申报单位必须包含用户单位且不超过10家。</w:t>
      </w:r>
    </w:p>
    <w:p>
      <w:pPr>
        <w:tabs>
          <w:tab w:val="left" w:pos="390"/>
        </w:tabs>
        <w:adjustRightInd/>
        <w:snapToGrid/>
        <w:spacing w:line="600" w:lineRule="exact"/>
        <w:ind w:firstLine="640" w:firstLineChars="200"/>
        <w:rPr>
          <w:rFonts w:hint="default" w:ascii="Times New Roman" w:hAnsi="Times New Roman" w:eastAsia="仿宋_GB2312" w:cs="Times New Roman"/>
          <w:bCs/>
          <w:color w:val="auto"/>
          <w:szCs w:val="32"/>
          <w:highlight w:val="none"/>
        </w:rPr>
      </w:pPr>
    </w:p>
    <w:p>
      <w:pPr>
        <w:widowControl/>
        <w:adjustRightInd/>
        <w:snapToGrid/>
        <w:ind w:firstLine="642" w:firstLineChars="200"/>
        <w:outlineLvl w:val="1"/>
        <w:rPr>
          <w:rFonts w:hint="default" w:ascii="Times New Roman" w:hAnsi="Times New Roman" w:eastAsia="仿宋_GB2312" w:cs="Times New Roman"/>
          <w:b/>
          <w:color w:val="auto"/>
          <w:szCs w:val="32"/>
          <w:highlight w:val="none"/>
        </w:rPr>
      </w:pPr>
      <w:bookmarkStart w:id="154" w:name="_Toc657032966"/>
      <w:bookmarkStart w:id="155" w:name="_Toc15573"/>
      <w:bookmarkStart w:id="156" w:name="_Toc940337054"/>
      <w:r>
        <w:rPr>
          <w:rFonts w:hint="default" w:ascii="Times New Roman" w:hAnsi="Times New Roman" w:eastAsia="仿宋_GB2312" w:cs="Times New Roman"/>
          <w:b/>
          <w:color w:val="auto"/>
          <w:szCs w:val="32"/>
          <w:highlight w:val="none"/>
        </w:rPr>
        <w:t>5.</w:t>
      </w:r>
      <w:r>
        <w:rPr>
          <w:rFonts w:hint="eastAsia" w:eastAsia="仿宋_GB2312" w:cs="Times New Roman"/>
          <w:b/>
          <w:color w:val="auto"/>
          <w:szCs w:val="32"/>
          <w:highlight w:val="none"/>
          <w:lang w:val="en-US" w:eastAsia="zh-CN"/>
        </w:rPr>
        <w:t>5</w:t>
      </w:r>
      <w:r>
        <w:rPr>
          <w:rFonts w:hint="default" w:ascii="Times New Roman" w:hAnsi="Times New Roman" w:eastAsia="仿宋_GB2312" w:cs="Times New Roman"/>
          <w:b/>
          <w:color w:val="auto"/>
          <w:szCs w:val="32"/>
          <w:highlight w:val="none"/>
        </w:rPr>
        <w:t xml:space="preserve"> 石英基板用靶材</w:t>
      </w:r>
      <w:bookmarkEnd w:id="154"/>
      <w:bookmarkEnd w:id="155"/>
      <w:bookmarkEnd w:id="156"/>
    </w:p>
    <w:p>
      <w:pPr>
        <w:adjustRightInd/>
        <w:snapToGrid/>
        <w:ind w:firstLine="642" w:firstLineChars="200"/>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bCs/>
          <w:color w:val="auto"/>
          <w:highlight w:val="none"/>
        </w:rPr>
        <w:t>研究目标：</w:t>
      </w:r>
      <w:r>
        <w:rPr>
          <w:rFonts w:hint="default" w:ascii="Times New Roman" w:hAnsi="Times New Roman" w:eastAsia="仿宋_GB2312" w:cs="Times New Roman"/>
          <w:bCs/>
          <w:color w:val="auto"/>
          <w:szCs w:val="32"/>
          <w:highlight w:val="none"/>
        </w:rPr>
        <w:t>研究开发相移层镀膜靶材等光掩模上游原材料关键工艺技术，攻克关键原材料的</w:t>
      </w:r>
      <w:r>
        <w:rPr>
          <w:rFonts w:hint="eastAsia" w:eastAsia="仿宋_GB2312" w:cs="Times New Roman"/>
          <w:bCs/>
          <w:color w:val="auto"/>
          <w:szCs w:val="32"/>
          <w:highlight w:val="none"/>
          <w:lang w:val="en-US" w:eastAsia="zh-CN"/>
        </w:rPr>
        <w:t>自主保障</w:t>
      </w:r>
      <w:r>
        <w:rPr>
          <w:rFonts w:hint="default" w:ascii="Times New Roman" w:hAnsi="Times New Roman" w:eastAsia="仿宋_GB2312" w:cs="Times New Roman"/>
          <w:bCs/>
          <w:color w:val="auto"/>
          <w:szCs w:val="32"/>
          <w:highlight w:val="none"/>
        </w:rPr>
        <w:t>难题，产品通过用户试用并实现小批量销售，达成相关领域的重大原创性突破，技术水平达到国内顶尖。到2027年，相移层镀膜靶材满足光掩模基板要求，通过用户应用验证，完成规模化产线建设，实现规模化供应；基于国</w:t>
      </w:r>
      <w:r>
        <w:rPr>
          <w:rFonts w:hint="eastAsia" w:eastAsia="仿宋_GB2312" w:cs="Times New Roman"/>
          <w:bCs/>
          <w:color w:val="auto"/>
          <w:szCs w:val="32"/>
          <w:highlight w:val="none"/>
          <w:lang w:val="en-US" w:eastAsia="zh-CN"/>
        </w:rPr>
        <w:t>内</w:t>
      </w:r>
      <w:r>
        <w:rPr>
          <w:rFonts w:hint="default" w:ascii="Times New Roman" w:hAnsi="Times New Roman" w:eastAsia="仿宋_GB2312" w:cs="Times New Roman"/>
          <w:bCs/>
          <w:color w:val="auto"/>
          <w:szCs w:val="32"/>
          <w:highlight w:val="none"/>
        </w:rPr>
        <w:t>靶材的光掩模基板满足90-28纳米集成电路光掩模工艺要求，系列产品通过用户试用，建立中试产线，实现小批量销售。</w:t>
      </w:r>
    </w:p>
    <w:p>
      <w:pPr>
        <w:adjustRightInd/>
        <w:snapToGrid/>
        <w:spacing w:line="600" w:lineRule="exact"/>
        <w:ind w:firstLine="640" w:firstLineChars="200"/>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本项目设置1项课题。</w:t>
      </w:r>
    </w:p>
    <w:p>
      <w:pPr>
        <w:adjustRightInd/>
        <w:snapToGrid/>
        <w:ind w:firstLine="642" w:firstLineChars="200"/>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color w:val="auto"/>
          <w:szCs w:val="32"/>
          <w:highlight w:val="none"/>
        </w:rPr>
        <w:t>研究内容：</w:t>
      </w:r>
      <w:r>
        <w:rPr>
          <w:rFonts w:hint="default" w:ascii="Times New Roman" w:hAnsi="Times New Roman" w:eastAsia="仿宋_GB2312" w:cs="Times New Roman"/>
          <w:bCs/>
          <w:color w:val="auto"/>
          <w:szCs w:val="32"/>
          <w:highlight w:val="none"/>
        </w:rPr>
        <w:t>攻克大尺寸高纯铬靶、高纯硅钼靶等相移层镀膜材料纯化、精密加工、高可靠焊接、镀膜质量控制等系列关键技术；对应用于光掩模石英基板的靶材的性能进行应用验证，收集并反馈测试数据，助力持续优化使用国</w:t>
      </w:r>
      <w:r>
        <w:rPr>
          <w:rFonts w:hint="eastAsia" w:eastAsia="仿宋_GB2312" w:cs="Times New Roman"/>
          <w:bCs/>
          <w:color w:val="auto"/>
          <w:szCs w:val="32"/>
          <w:highlight w:val="none"/>
          <w:lang w:val="en-US" w:eastAsia="zh-CN"/>
        </w:rPr>
        <w:t>内</w:t>
      </w:r>
      <w:r>
        <w:rPr>
          <w:rFonts w:hint="default" w:ascii="Times New Roman" w:hAnsi="Times New Roman" w:eastAsia="仿宋_GB2312" w:cs="Times New Roman"/>
          <w:bCs/>
          <w:color w:val="auto"/>
          <w:szCs w:val="32"/>
          <w:highlight w:val="none"/>
        </w:rPr>
        <w:t>靶材生产的光掩模石英基板的工艺参数、提升关键性能指标。</w:t>
      </w:r>
    </w:p>
    <w:p>
      <w:pPr>
        <w:adjustRightInd/>
        <w:snapToGrid/>
        <w:ind w:firstLine="642" w:firstLineChars="200"/>
        <w:rPr>
          <w:rFonts w:hint="default" w:ascii="Times New Roman" w:hAnsi="Times New Roman" w:eastAsia="仿宋_GB2312" w:cs="Times New Roman"/>
          <w:b/>
          <w:color w:val="auto"/>
          <w:szCs w:val="32"/>
          <w:highlight w:val="none"/>
        </w:rPr>
      </w:pPr>
      <w:r>
        <w:rPr>
          <w:rFonts w:hint="default" w:ascii="Times New Roman" w:hAnsi="Times New Roman" w:eastAsia="仿宋_GB2312" w:cs="Times New Roman"/>
          <w:b/>
          <w:color w:val="auto"/>
          <w:szCs w:val="32"/>
          <w:highlight w:val="none"/>
        </w:rPr>
        <w:t>项目考核指标：</w:t>
      </w:r>
    </w:p>
    <w:p>
      <w:pPr>
        <w:numPr>
          <w:ilvl w:val="0"/>
          <w:numId w:val="8"/>
        </w:numPr>
        <w:adjustRightInd/>
        <w:snapToGrid/>
        <w:spacing w:line="600" w:lineRule="exact"/>
        <w:ind w:firstLine="640" w:firstLineChars="200"/>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攻克光掩模基板用相移层镀膜靶材原材料制备产业化技术，满足90-28纳米集成电路光掩模基板工艺要求，利用</w:t>
      </w:r>
      <w:r>
        <w:rPr>
          <w:rFonts w:hint="eastAsia" w:eastAsia="仿宋_GB2312" w:cs="Times New Roman"/>
          <w:color w:val="auto"/>
          <w:szCs w:val="32"/>
          <w:highlight w:val="none"/>
          <w:lang w:val="en-US" w:eastAsia="zh-CN"/>
        </w:rPr>
        <w:t>自主</w:t>
      </w:r>
      <w:r>
        <w:rPr>
          <w:rFonts w:hint="default" w:ascii="Times New Roman" w:hAnsi="Times New Roman" w:eastAsia="仿宋_GB2312" w:cs="Times New Roman"/>
          <w:color w:val="auto"/>
          <w:szCs w:val="32"/>
          <w:highlight w:val="none"/>
        </w:rPr>
        <w:t>材料的光掩模基板产品通过用户应用验证，完成规模化产线建设，产品成熟度达到</w:t>
      </w:r>
      <w:r>
        <w:rPr>
          <w:rFonts w:hint="default" w:ascii="Times New Roman" w:hAnsi="Times New Roman" w:eastAsia="仿宋_GB2312" w:cs="Times New Roman"/>
          <w:color w:val="auto"/>
          <w:szCs w:val="32"/>
          <w:highlight w:val="none"/>
          <w:lang w:val="en-US" w:eastAsia="zh-CN"/>
        </w:rPr>
        <w:t>8</w:t>
      </w:r>
      <w:r>
        <w:rPr>
          <w:rFonts w:hint="default" w:ascii="Times New Roman" w:hAnsi="Times New Roman" w:eastAsia="仿宋_GB2312" w:cs="Times New Roman"/>
          <w:color w:val="auto"/>
          <w:szCs w:val="32"/>
          <w:highlight w:val="none"/>
        </w:rPr>
        <w:t>级</w:t>
      </w:r>
      <w:r>
        <w:rPr>
          <w:rFonts w:hint="eastAsia"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rPr>
        <w:t>实现一定的可规模化供应能力，</w:t>
      </w:r>
      <w:r>
        <w:rPr>
          <w:rFonts w:hint="eastAsia" w:eastAsia="仿宋_GB2312" w:cs="Times New Roman"/>
          <w:color w:val="auto"/>
          <w:szCs w:val="32"/>
          <w:highlight w:val="none"/>
          <w:lang w:val="en-US" w:eastAsia="zh-CN"/>
        </w:rPr>
        <w:t>自主</w:t>
      </w:r>
      <w:r>
        <w:rPr>
          <w:rFonts w:hint="default" w:ascii="Times New Roman" w:hAnsi="Times New Roman" w:eastAsia="仿宋_GB2312" w:cs="Times New Roman"/>
          <w:color w:val="auto"/>
          <w:szCs w:val="32"/>
          <w:highlight w:val="none"/>
        </w:rPr>
        <w:t>材料占同类产品采购比例超过50%。到2027年底，建成Cr和Mosi石英基板用靶材生产线，合计年产2000块，并实现销售。其他考核具体技术指标以用户确认的考核大纲为准。</w:t>
      </w:r>
    </w:p>
    <w:p>
      <w:pPr>
        <w:numPr>
          <w:ilvl w:val="0"/>
          <w:numId w:val="8"/>
        </w:numPr>
        <w:adjustRightInd/>
        <w:snapToGrid/>
        <w:spacing w:line="600" w:lineRule="exact"/>
        <w:ind w:firstLine="640" w:firstLineChars="200"/>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靶材：制备出的</w:t>
      </w:r>
      <w:r>
        <w:rPr>
          <w:rFonts w:hint="default" w:ascii="Times New Roman" w:hAnsi="Times New Roman" w:eastAsia="仿宋_GB2312" w:cs="Times New Roman"/>
          <w:bCs/>
          <w:color w:val="auto"/>
          <w:szCs w:val="32"/>
          <w:highlight w:val="none"/>
        </w:rPr>
        <w:t>铬靶</w:t>
      </w:r>
      <w:r>
        <w:rPr>
          <w:rFonts w:hint="default" w:ascii="Times New Roman" w:hAnsi="Times New Roman" w:eastAsia="仿宋_GB2312" w:cs="Times New Roman"/>
          <w:color w:val="auto"/>
          <w:szCs w:val="32"/>
          <w:highlight w:val="none"/>
        </w:rPr>
        <w:t>材样品纯度≥99.999%、相对密度≥99%、O含量≤100ppm、焊合率≥97%、晶粒尺寸≤100μm、靶面粗糙度Ra≤0.8μm、靶材直径≥φ300mm，厚度≥6mm，尺寸公差±0.1mm；制备出的硅钼合金靶材样品纯度≥99.999%、O含量≤1000ppm、硅含量≥65 wt.%、第二相尺寸≤50μm、相对密度≥99%、焊合率≥97%、靶面粗糙度Ra≤0.8μm、靶材直径≥φ300mm，厚度≥6mm，尺寸公差±0.1mm。</w:t>
      </w:r>
    </w:p>
    <w:p>
      <w:pPr>
        <w:adjustRightInd/>
        <w:snapToGrid/>
        <w:spacing w:line="600" w:lineRule="exact"/>
        <w:ind w:firstLine="642" w:firstLineChars="200"/>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bCs/>
          <w:color w:val="auto"/>
          <w:szCs w:val="32"/>
          <w:highlight w:val="none"/>
        </w:rPr>
        <w:t>项目实施期限：</w:t>
      </w:r>
      <w:r>
        <w:rPr>
          <w:rFonts w:hint="default" w:ascii="Times New Roman" w:hAnsi="Times New Roman" w:eastAsia="仿宋_GB2312" w:cs="Times New Roman"/>
          <w:color w:val="auto"/>
          <w:szCs w:val="32"/>
          <w:highlight w:val="none"/>
        </w:rPr>
        <w:t>2026年1月</w:t>
      </w:r>
      <w:r>
        <w:rPr>
          <w:rFonts w:hint="default"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rPr>
        <w:t>2027年12月</w:t>
      </w:r>
    </w:p>
    <w:p>
      <w:pPr>
        <w:adjustRightInd/>
        <w:snapToGrid/>
        <w:spacing w:line="600" w:lineRule="exact"/>
        <w:ind w:firstLine="642" w:firstLineChars="200"/>
        <w:rPr>
          <w:rFonts w:hint="default" w:ascii="Times New Roman" w:hAnsi="Times New Roman" w:eastAsia="仿宋_GB2312" w:cs="Times New Roman"/>
          <w:b/>
          <w:bCs/>
          <w:color w:val="auto"/>
          <w:szCs w:val="32"/>
          <w:highlight w:val="none"/>
        </w:rPr>
      </w:pPr>
      <w:r>
        <w:rPr>
          <w:rFonts w:hint="default" w:ascii="Times New Roman" w:hAnsi="Times New Roman" w:eastAsia="仿宋_GB2312" w:cs="Times New Roman"/>
          <w:b/>
          <w:bCs/>
          <w:color w:val="auto"/>
          <w:szCs w:val="32"/>
          <w:highlight w:val="none"/>
        </w:rPr>
        <w:t>项目设置及经费需求：</w:t>
      </w:r>
    </w:p>
    <w:p>
      <w:pPr>
        <w:adjustRightInd/>
        <w:snapToGrid/>
        <w:spacing w:line="600" w:lineRule="exact"/>
        <w:ind w:firstLine="640" w:firstLineChars="200"/>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拟支持1个项目研究，采用公开竞争方式。</w:t>
      </w:r>
    </w:p>
    <w:p>
      <w:pPr>
        <w:adjustRightInd/>
        <w:snapToGrid/>
        <w:spacing w:line="600" w:lineRule="exact"/>
        <w:ind w:firstLine="640" w:firstLineChars="200"/>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其他来源资金与中央财政资金比例原</w:t>
      </w:r>
      <w:r>
        <w:rPr>
          <w:rFonts w:hint="default" w:ascii="Times New Roman" w:hAnsi="Times New Roman" w:eastAsia="仿宋_GB2312" w:cs="Times New Roman"/>
          <w:bCs/>
          <w:color w:val="auto"/>
          <w:szCs w:val="32"/>
          <w:highlight w:val="none"/>
        </w:rPr>
        <w:t>则上不低于3:1。</w:t>
      </w:r>
    </w:p>
    <w:p>
      <w:pPr>
        <w:adjustRightInd/>
        <w:snapToGrid/>
        <w:spacing w:line="600" w:lineRule="exact"/>
        <w:ind w:firstLine="640" w:firstLineChars="200"/>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color w:val="auto"/>
          <w:szCs w:val="32"/>
          <w:highlight w:val="none"/>
        </w:rPr>
        <w:t>中央财政资金支持方式：</w:t>
      </w:r>
      <w:r>
        <w:rPr>
          <w:rFonts w:hint="default" w:ascii="Times New Roman" w:hAnsi="Times New Roman" w:eastAsia="仿宋_GB2312" w:cs="Times New Roman"/>
          <w:bCs/>
          <w:color w:val="auto"/>
          <w:szCs w:val="32"/>
          <w:highlight w:val="none"/>
        </w:rPr>
        <w:t>事前立项事后补助。</w:t>
      </w:r>
    </w:p>
    <w:p>
      <w:pPr>
        <w:adjustRightInd/>
        <w:snapToGrid/>
        <w:spacing w:line="600" w:lineRule="exact"/>
        <w:ind w:firstLine="642" w:firstLineChars="200"/>
        <w:rPr>
          <w:rFonts w:hint="eastAsia" w:ascii="仿宋_GB2312" w:hAnsi="仿宋_GB2312" w:eastAsia="仿宋_GB2312" w:cs="仿宋_GB2312"/>
          <w:b/>
          <w:bCs/>
          <w:color w:val="auto"/>
          <w:szCs w:val="32"/>
          <w:highlight w:val="none"/>
          <w:lang w:eastAsia="zh-CN"/>
        </w:rPr>
      </w:pPr>
      <w:r>
        <w:rPr>
          <w:rFonts w:hint="eastAsia" w:ascii="仿宋_GB2312" w:hAnsi="仿宋_GB2312" w:eastAsia="仿宋_GB2312" w:cs="仿宋_GB2312"/>
          <w:b/>
          <w:bCs/>
          <w:color w:val="auto"/>
          <w:szCs w:val="32"/>
          <w:highlight w:val="none"/>
          <w:lang w:eastAsia="zh-CN"/>
        </w:rPr>
        <w:t>创新分类：</w:t>
      </w:r>
      <w:r>
        <w:rPr>
          <w:rFonts w:hint="eastAsia" w:ascii="仿宋_GB2312" w:hAnsi="仿宋_GB2312" w:eastAsia="仿宋_GB2312" w:cs="仿宋_GB2312"/>
          <w:b w:val="0"/>
          <w:bCs w:val="0"/>
          <w:color w:val="auto"/>
          <w:szCs w:val="32"/>
          <w:highlight w:val="none"/>
          <w:lang w:eastAsia="zh-CN"/>
        </w:rPr>
        <w:t>产品研发</w:t>
      </w:r>
    </w:p>
    <w:p>
      <w:pPr>
        <w:adjustRightInd/>
        <w:snapToGrid/>
        <w:spacing w:line="600" w:lineRule="exact"/>
        <w:ind w:firstLine="642" w:firstLineChars="200"/>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
          <w:bCs/>
          <w:color w:val="auto"/>
          <w:szCs w:val="32"/>
          <w:highlight w:val="none"/>
        </w:rPr>
        <w:t>关键词：</w:t>
      </w:r>
      <w:r>
        <w:rPr>
          <w:rFonts w:hint="default" w:ascii="Times New Roman" w:hAnsi="Times New Roman" w:eastAsia="仿宋_GB2312" w:cs="Times New Roman"/>
          <w:color w:val="auto"/>
          <w:szCs w:val="32"/>
          <w:highlight w:val="none"/>
        </w:rPr>
        <w:t>石英基板用靶材</w:t>
      </w:r>
    </w:p>
    <w:p>
      <w:pPr>
        <w:tabs>
          <w:tab w:val="left" w:pos="390"/>
        </w:tabs>
        <w:adjustRightInd/>
        <w:snapToGrid/>
        <w:spacing w:line="600" w:lineRule="exact"/>
        <w:ind w:firstLine="642" w:firstLineChars="200"/>
        <w:rPr>
          <w:rFonts w:hint="eastAsia" w:ascii="Times New Roman" w:hAnsi="Times New Roman" w:eastAsia="仿宋_GB2312" w:cs="Times New Roman"/>
          <w:color w:val="auto"/>
          <w:szCs w:val="32"/>
          <w:highlight w:val="none"/>
          <w:lang w:eastAsia="zh-CN"/>
        </w:rPr>
      </w:pPr>
      <w:r>
        <w:rPr>
          <w:rFonts w:hint="default" w:ascii="Times New Roman" w:hAnsi="Times New Roman" w:eastAsia="仿宋_GB2312" w:cs="Times New Roman"/>
          <w:b/>
          <w:bCs/>
          <w:color w:val="auto"/>
          <w:szCs w:val="32"/>
          <w:highlight w:val="none"/>
        </w:rPr>
        <w:t>有关说明：</w:t>
      </w:r>
      <w:r>
        <w:rPr>
          <w:rFonts w:hint="default" w:ascii="Times New Roman" w:hAnsi="Times New Roman" w:eastAsia="仿宋_GB2312" w:cs="Times New Roman"/>
          <w:bCs/>
          <w:color w:val="auto"/>
          <w:szCs w:val="32"/>
          <w:highlight w:val="none"/>
        </w:rPr>
        <w:t>本项目</w:t>
      </w:r>
      <w:r>
        <w:rPr>
          <w:rFonts w:hint="eastAsia" w:eastAsia="仿宋_GB2312" w:cs="Times New Roman"/>
          <w:bCs/>
          <w:color w:val="auto"/>
          <w:szCs w:val="32"/>
          <w:highlight w:val="none"/>
          <w:lang w:eastAsia="zh-CN"/>
        </w:rPr>
        <w:t>由</w:t>
      </w:r>
      <w:r>
        <w:rPr>
          <w:rFonts w:hint="default" w:ascii="Times New Roman" w:hAnsi="Times New Roman" w:eastAsia="仿宋_GB2312" w:cs="Times New Roman"/>
          <w:bCs/>
          <w:color w:val="auto"/>
          <w:szCs w:val="32"/>
          <w:highlight w:val="none"/>
        </w:rPr>
        <w:t>企业牵头申报，</w:t>
      </w:r>
      <w:r>
        <w:rPr>
          <w:rFonts w:hint="eastAsia" w:eastAsia="仿宋_GB2312" w:cs="Times New Roman"/>
          <w:color w:val="auto"/>
          <w:szCs w:val="32"/>
          <w:highlight w:val="none"/>
          <w:lang w:eastAsia="zh-CN"/>
        </w:rPr>
        <w:t>项目申报单位必须包含用户单位且不超过10家。</w:t>
      </w:r>
    </w:p>
    <w:p>
      <w:pPr>
        <w:adjustRightInd/>
        <w:snapToGrid/>
        <w:spacing w:line="600" w:lineRule="exact"/>
        <w:ind w:firstLine="640" w:firstLineChars="200"/>
        <w:rPr>
          <w:rFonts w:hint="default" w:ascii="Times New Roman" w:hAnsi="Times New Roman" w:eastAsia="仿宋_GB2312" w:cs="Times New Roman"/>
          <w:color w:val="auto"/>
          <w:szCs w:val="32"/>
          <w:highlight w:val="none"/>
        </w:rPr>
      </w:pPr>
    </w:p>
    <w:p>
      <w:pPr>
        <w:widowControl/>
        <w:adjustRightInd/>
        <w:snapToGrid/>
        <w:spacing w:line="600" w:lineRule="exact"/>
        <w:ind w:firstLine="642" w:firstLineChars="200"/>
        <w:outlineLvl w:val="1"/>
        <w:rPr>
          <w:rFonts w:hint="default" w:ascii="Times New Roman" w:hAnsi="Times New Roman" w:eastAsia="仿宋_GB2312" w:cs="Times New Roman"/>
          <w:b/>
          <w:color w:val="auto"/>
          <w:szCs w:val="32"/>
          <w:highlight w:val="none"/>
        </w:rPr>
      </w:pPr>
      <w:bookmarkStart w:id="157" w:name="_Toc22518"/>
      <w:bookmarkStart w:id="158" w:name="_Toc1223238963"/>
      <w:bookmarkStart w:id="159" w:name="_Toc1179891231"/>
      <w:r>
        <w:rPr>
          <w:rFonts w:hint="default" w:ascii="Times New Roman" w:hAnsi="Times New Roman" w:eastAsia="仿宋_GB2312" w:cs="Times New Roman"/>
          <w:b/>
          <w:color w:val="auto"/>
          <w:szCs w:val="32"/>
          <w:highlight w:val="none"/>
        </w:rPr>
        <w:t>5.</w:t>
      </w:r>
      <w:r>
        <w:rPr>
          <w:rFonts w:hint="eastAsia" w:eastAsia="仿宋_GB2312" w:cs="Times New Roman"/>
          <w:b/>
          <w:color w:val="auto"/>
          <w:szCs w:val="32"/>
          <w:highlight w:val="none"/>
          <w:lang w:val="en-US" w:eastAsia="zh-CN"/>
        </w:rPr>
        <w:t>6</w:t>
      </w:r>
      <w:r>
        <w:rPr>
          <w:rFonts w:hint="default" w:ascii="Times New Roman" w:hAnsi="Times New Roman" w:eastAsia="仿宋_GB2312" w:cs="Times New Roman"/>
          <w:b/>
          <w:color w:val="auto"/>
          <w:szCs w:val="32"/>
          <w:highlight w:val="none"/>
        </w:rPr>
        <w:t xml:space="preserve"> 超高纯聚合物材料</w:t>
      </w:r>
      <w:bookmarkEnd w:id="157"/>
      <w:bookmarkEnd w:id="158"/>
      <w:bookmarkEnd w:id="159"/>
    </w:p>
    <w:p>
      <w:pPr>
        <w:adjustRightInd/>
        <w:snapToGrid/>
        <w:spacing w:line="600" w:lineRule="exact"/>
        <w:ind w:firstLine="64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b/>
          <w:bCs/>
          <w:color w:val="auto"/>
          <w:highlight w:val="none"/>
        </w:rPr>
        <w:t>研究目标：</w:t>
      </w:r>
      <w:r>
        <w:rPr>
          <w:rFonts w:hint="default" w:ascii="Times New Roman" w:hAnsi="Times New Roman" w:eastAsia="仿宋_GB2312" w:cs="Times New Roman"/>
          <w:color w:val="auto"/>
          <w:highlight w:val="none"/>
        </w:rPr>
        <w:t>开发超高纯聚偏氟乙烯、超高纯乙烯-三氟氯乙烯共聚物和超高纯全氟醚橡胶产品，发展超高纯聚合物材料制备、品控及加工成型技术，推进在集成电路领域的龙头企业验证和替代应用，并形成规模销售。</w:t>
      </w:r>
    </w:p>
    <w:p>
      <w:pPr>
        <w:adjustRightInd/>
        <w:snapToGrid/>
        <w:spacing w:line="600" w:lineRule="exact"/>
        <w:ind w:firstLine="640" w:firstLineChars="200"/>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本项目设置1项课题。</w:t>
      </w:r>
    </w:p>
    <w:p>
      <w:pPr>
        <w:adjustRightInd/>
        <w:snapToGrid/>
        <w:spacing w:line="600" w:lineRule="exact"/>
        <w:ind w:firstLine="642" w:firstLineChars="200"/>
        <w:rPr>
          <w:rFonts w:hint="default" w:ascii="Times New Roman" w:hAnsi="Times New Roman" w:eastAsia="仿宋_GB2312" w:cs="Times New Roman"/>
          <w:b/>
          <w:bCs/>
          <w:color w:val="auto"/>
          <w:szCs w:val="32"/>
          <w:highlight w:val="none"/>
        </w:rPr>
      </w:pPr>
      <w:r>
        <w:rPr>
          <w:rFonts w:hint="default" w:ascii="Times New Roman" w:hAnsi="Times New Roman" w:eastAsia="仿宋_GB2312" w:cs="Times New Roman"/>
          <w:b/>
          <w:bCs/>
          <w:color w:val="auto"/>
          <w:szCs w:val="32"/>
          <w:highlight w:val="none"/>
        </w:rPr>
        <w:t>研究内容：</w:t>
      </w:r>
    </w:p>
    <w:p>
      <w:pPr>
        <w:adjustRightInd/>
        <w:snapToGrid/>
        <w:spacing w:line="600" w:lineRule="exact"/>
        <w:ind w:firstLine="640" w:firstLineChars="200"/>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1. 研究超高纯聚偏氟乙烯（PVDF）性能、结构与聚合工艺的相互关系；开发分子量及其分布和缺陷结构控制的精准聚合技术；开发超高纯PVDF全套洁净度控制方案；建设超高纯PVDF中试产线；开发超高纯PVDF的加工成型技术及集成电路领域用户所需制件，进行长周期应用验证；编制超高纯PVDF生产工艺包，并建成生产装置，进行试生产。</w:t>
      </w:r>
    </w:p>
    <w:p>
      <w:pPr>
        <w:adjustRightInd/>
        <w:snapToGrid/>
        <w:spacing w:line="600" w:lineRule="exact"/>
        <w:ind w:firstLine="640" w:firstLineChars="200"/>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2. 研究乙烯-三氟氯乙烯共聚物（ECTFE）的结构、性能和工艺之间构效关系；开发超高纯ECTFE聚合工艺和纯化技术；构建原辅料、成品超高纯ECTFE表征方法和平台；建设超高纯ECTFE中试线；开发超高纯ECTFE成型加工技术及集成电路领域用户所需制件，进行长周期应用验证；编制超高纯ECTFE生产工艺包。</w:t>
      </w:r>
    </w:p>
    <w:p>
      <w:pPr>
        <w:adjustRightInd/>
        <w:snapToGrid/>
        <w:spacing w:line="600" w:lineRule="exact"/>
        <w:ind w:firstLine="640" w:firstLineChars="200"/>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3. 研究超高纯全氟醚橡胶（FFKM）的精准聚合技术，包括全氟甲基乙烯基醚、硫化点单体均匀共聚改性技术，端基可交联遥爪共聚物受控制备技术；开发超高纯FFKM纯化技术；开发超高纯FFKM加工成型技术及集成电路领域用户所需制件；验证制件在集成电路领域设备和厂务等场合的长周期使用效果；建设超高纯FFKM中试装置；编制超高纯FFKM生产工艺包。</w:t>
      </w:r>
    </w:p>
    <w:p>
      <w:pPr>
        <w:adjustRightInd/>
        <w:snapToGrid/>
        <w:spacing w:line="600" w:lineRule="exact"/>
        <w:ind w:firstLine="642" w:firstLineChars="200"/>
        <w:rPr>
          <w:rFonts w:hint="default" w:ascii="Times New Roman" w:hAnsi="Times New Roman" w:eastAsia="仿宋_GB2312" w:cs="Times New Roman"/>
          <w:b/>
          <w:bCs/>
          <w:color w:val="auto"/>
          <w:kern w:val="0"/>
          <w:szCs w:val="32"/>
          <w:highlight w:val="none"/>
          <w:lang w:bidi="ar"/>
        </w:rPr>
      </w:pPr>
      <w:r>
        <w:rPr>
          <w:rFonts w:hint="default" w:ascii="Times New Roman" w:hAnsi="Times New Roman" w:eastAsia="仿宋_GB2312" w:cs="Times New Roman"/>
          <w:b/>
          <w:bCs/>
          <w:color w:val="auto"/>
          <w:kern w:val="0"/>
          <w:szCs w:val="32"/>
          <w:highlight w:val="none"/>
          <w:lang w:bidi="ar"/>
        </w:rPr>
        <w:t>项目考核指标：</w:t>
      </w:r>
    </w:p>
    <w:p>
      <w:pPr>
        <w:adjustRightInd/>
        <w:snapToGrid/>
        <w:spacing w:line="600" w:lineRule="exact"/>
        <w:ind w:firstLine="640" w:firstLineChars="200"/>
        <w:rPr>
          <w:rFonts w:hint="default" w:ascii="Times New Roman" w:hAnsi="Times New Roman" w:eastAsia="仿宋_GB2312" w:cs="Times New Roman"/>
          <w:color w:val="auto"/>
          <w:kern w:val="0"/>
          <w:szCs w:val="32"/>
          <w:highlight w:val="none"/>
          <w:lang w:bidi="ar"/>
        </w:rPr>
      </w:pPr>
      <w:r>
        <w:rPr>
          <w:rFonts w:hint="default" w:ascii="Times New Roman" w:hAnsi="Times New Roman" w:eastAsia="仿宋_GB2312" w:cs="Times New Roman"/>
          <w:color w:val="auto"/>
          <w:kern w:val="0"/>
          <w:szCs w:val="32"/>
          <w:highlight w:val="none"/>
          <w:lang w:bidi="ar"/>
        </w:rPr>
        <w:t>1. 建成6000吨/年超高纯PVDF生产线、吨级超高纯ECTFE和20吨/年超高纯FFKM的中试线。</w:t>
      </w:r>
    </w:p>
    <w:p>
      <w:pPr>
        <w:adjustRightInd/>
        <w:snapToGrid/>
        <w:spacing w:line="600" w:lineRule="exact"/>
        <w:ind w:firstLine="640" w:firstLineChars="200"/>
        <w:rPr>
          <w:rFonts w:hint="default" w:ascii="Times New Roman" w:hAnsi="Times New Roman" w:eastAsia="仿宋_GB2312" w:cs="Times New Roman"/>
          <w:color w:val="auto"/>
          <w:kern w:val="0"/>
          <w:szCs w:val="32"/>
          <w:highlight w:val="none"/>
          <w:lang w:bidi="ar"/>
        </w:rPr>
      </w:pPr>
      <w:r>
        <w:rPr>
          <w:rFonts w:hint="default" w:ascii="Times New Roman" w:hAnsi="Times New Roman" w:eastAsia="仿宋_GB2312" w:cs="Times New Roman"/>
          <w:color w:val="auto"/>
          <w:kern w:val="0"/>
          <w:szCs w:val="32"/>
          <w:highlight w:val="none"/>
          <w:lang w:bidi="ar"/>
        </w:rPr>
        <w:t>2. 超高纯PVDF产品达到：重均分子量20万-60万，熔指1-30g/10min，拉伸强度≥45MPa，断裂伸长率≥400%，总金属离子析出≤125μg/m</w:t>
      </w:r>
      <w:r>
        <w:rPr>
          <w:rFonts w:hint="default" w:ascii="Times New Roman" w:hAnsi="Times New Roman" w:eastAsia="仿宋_GB2312" w:cs="Times New Roman"/>
          <w:color w:val="auto"/>
          <w:kern w:val="0"/>
          <w:szCs w:val="32"/>
          <w:highlight w:val="none"/>
          <w:vertAlign w:val="superscript"/>
          <w:lang w:bidi="ar"/>
        </w:rPr>
        <w:t>2</w:t>
      </w:r>
      <w:r>
        <w:rPr>
          <w:rFonts w:hint="default" w:ascii="Times New Roman" w:hAnsi="Times New Roman" w:eastAsia="仿宋_GB2312" w:cs="Times New Roman"/>
          <w:color w:val="auto"/>
          <w:kern w:val="0"/>
          <w:szCs w:val="32"/>
          <w:highlight w:val="none"/>
          <w:lang w:bidi="ar"/>
        </w:rPr>
        <w:t>，氟离子析出≤2500μg/m</w:t>
      </w:r>
      <w:r>
        <w:rPr>
          <w:rFonts w:hint="default" w:ascii="Times New Roman" w:hAnsi="Times New Roman" w:eastAsia="仿宋_GB2312" w:cs="Times New Roman"/>
          <w:color w:val="auto"/>
          <w:kern w:val="0"/>
          <w:szCs w:val="32"/>
          <w:highlight w:val="none"/>
          <w:vertAlign w:val="superscript"/>
          <w:lang w:bidi="ar"/>
        </w:rPr>
        <w:t>2</w:t>
      </w:r>
      <w:r>
        <w:rPr>
          <w:rFonts w:hint="default" w:ascii="Times New Roman" w:hAnsi="Times New Roman" w:eastAsia="仿宋_GB2312" w:cs="Times New Roman"/>
          <w:color w:val="auto"/>
          <w:kern w:val="0"/>
          <w:szCs w:val="32"/>
          <w:highlight w:val="none"/>
          <w:lang w:bidi="ar"/>
        </w:rPr>
        <w:t>。</w:t>
      </w:r>
    </w:p>
    <w:p>
      <w:pPr>
        <w:adjustRightInd/>
        <w:snapToGrid/>
        <w:spacing w:line="600" w:lineRule="exact"/>
        <w:ind w:firstLine="640" w:firstLineChars="200"/>
        <w:rPr>
          <w:rFonts w:hint="default" w:ascii="Times New Roman" w:hAnsi="Times New Roman" w:eastAsia="仿宋_GB2312" w:cs="Times New Roman"/>
          <w:color w:val="auto"/>
          <w:kern w:val="0"/>
          <w:szCs w:val="32"/>
          <w:highlight w:val="none"/>
          <w:lang w:bidi="ar"/>
        </w:rPr>
      </w:pPr>
      <w:r>
        <w:rPr>
          <w:rFonts w:hint="default" w:ascii="Times New Roman" w:hAnsi="Times New Roman" w:eastAsia="仿宋_GB2312" w:cs="Times New Roman"/>
          <w:color w:val="auto"/>
          <w:kern w:val="0"/>
          <w:szCs w:val="32"/>
          <w:highlight w:val="none"/>
          <w:lang w:bidi="ar"/>
        </w:rPr>
        <w:t>3. 超高纯ECTFE产品达到：熔指：5-10g/10min，其他阴离子析出率≤300μg/m</w:t>
      </w:r>
      <w:r>
        <w:rPr>
          <w:rFonts w:hint="default" w:ascii="Times New Roman" w:hAnsi="Times New Roman" w:eastAsia="仿宋_GB2312" w:cs="Times New Roman"/>
          <w:color w:val="auto"/>
          <w:kern w:val="0"/>
          <w:szCs w:val="32"/>
          <w:highlight w:val="none"/>
          <w:vertAlign w:val="superscript"/>
          <w:lang w:bidi="ar"/>
        </w:rPr>
        <w:t>2</w:t>
      </w:r>
      <w:r>
        <w:rPr>
          <w:rFonts w:hint="default" w:ascii="Times New Roman" w:hAnsi="Times New Roman" w:eastAsia="仿宋_GB2312" w:cs="Times New Roman"/>
          <w:color w:val="auto"/>
          <w:kern w:val="0"/>
          <w:szCs w:val="32"/>
          <w:highlight w:val="none"/>
          <w:lang w:bidi="ar"/>
        </w:rPr>
        <w:t>，总金属离子析出≤125μg/m</w:t>
      </w:r>
      <w:r>
        <w:rPr>
          <w:rFonts w:hint="default" w:ascii="Times New Roman" w:hAnsi="Times New Roman" w:eastAsia="仿宋_GB2312" w:cs="Times New Roman"/>
          <w:color w:val="auto"/>
          <w:kern w:val="0"/>
          <w:szCs w:val="32"/>
          <w:highlight w:val="none"/>
          <w:vertAlign w:val="superscript"/>
          <w:lang w:bidi="ar"/>
        </w:rPr>
        <w:t>2</w:t>
      </w:r>
      <w:r>
        <w:rPr>
          <w:rFonts w:hint="default" w:ascii="Times New Roman" w:hAnsi="Times New Roman" w:eastAsia="仿宋_GB2312" w:cs="Times New Roman"/>
          <w:color w:val="auto"/>
          <w:kern w:val="0"/>
          <w:szCs w:val="32"/>
          <w:highlight w:val="none"/>
          <w:lang w:bidi="ar"/>
        </w:rPr>
        <w:t>，氟离子析出≤2500μg/m</w:t>
      </w:r>
      <w:r>
        <w:rPr>
          <w:rFonts w:hint="default" w:ascii="Times New Roman" w:hAnsi="Times New Roman" w:eastAsia="仿宋_GB2312" w:cs="Times New Roman"/>
          <w:color w:val="auto"/>
          <w:kern w:val="0"/>
          <w:szCs w:val="32"/>
          <w:highlight w:val="none"/>
          <w:vertAlign w:val="superscript"/>
          <w:lang w:bidi="ar"/>
        </w:rPr>
        <w:t>2</w:t>
      </w:r>
      <w:r>
        <w:rPr>
          <w:rFonts w:hint="default" w:ascii="Times New Roman" w:hAnsi="Times New Roman" w:eastAsia="仿宋_GB2312" w:cs="Times New Roman"/>
          <w:color w:val="auto"/>
          <w:kern w:val="0"/>
          <w:szCs w:val="32"/>
          <w:highlight w:val="none"/>
          <w:lang w:bidi="ar"/>
        </w:rPr>
        <w:t>。</w:t>
      </w:r>
    </w:p>
    <w:p>
      <w:pPr>
        <w:adjustRightInd/>
        <w:snapToGrid/>
        <w:spacing w:line="600" w:lineRule="exact"/>
        <w:ind w:firstLine="640" w:firstLineChars="200"/>
        <w:rPr>
          <w:rFonts w:hint="default" w:ascii="Times New Roman" w:hAnsi="Times New Roman" w:eastAsia="仿宋_GB2312" w:cs="Times New Roman"/>
          <w:color w:val="auto"/>
          <w:kern w:val="0"/>
          <w:szCs w:val="32"/>
          <w:highlight w:val="none"/>
          <w:lang w:bidi="ar"/>
        </w:rPr>
      </w:pPr>
      <w:r>
        <w:rPr>
          <w:rFonts w:hint="default" w:ascii="Times New Roman" w:hAnsi="Times New Roman" w:eastAsia="仿宋_GB2312" w:cs="Times New Roman"/>
          <w:color w:val="auto"/>
          <w:kern w:val="0"/>
          <w:szCs w:val="32"/>
          <w:highlight w:val="none"/>
          <w:lang w:bidi="ar"/>
        </w:rPr>
        <w:t>4. 超高纯FFKM产品达到：拉伸强度≥10MPa，断裂伸长率≥120%，压缩永久变形（250℃*70h）≤35%，总金属离子析出≤200μg/m</w:t>
      </w:r>
      <w:r>
        <w:rPr>
          <w:rFonts w:hint="default" w:ascii="Times New Roman" w:hAnsi="Times New Roman" w:eastAsia="仿宋_GB2312" w:cs="Times New Roman"/>
          <w:color w:val="auto"/>
          <w:kern w:val="0"/>
          <w:szCs w:val="32"/>
          <w:highlight w:val="none"/>
          <w:vertAlign w:val="superscript"/>
          <w:lang w:bidi="ar"/>
        </w:rPr>
        <w:t>2</w:t>
      </w:r>
      <w:r>
        <w:rPr>
          <w:rFonts w:hint="default" w:ascii="Times New Roman" w:hAnsi="Times New Roman" w:eastAsia="仿宋_GB2312" w:cs="Times New Roman"/>
          <w:color w:val="auto"/>
          <w:kern w:val="0"/>
          <w:szCs w:val="32"/>
          <w:highlight w:val="none"/>
          <w:lang w:bidi="ar"/>
        </w:rPr>
        <w:t>，氟离子析出≤10000μg/m</w:t>
      </w:r>
      <w:r>
        <w:rPr>
          <w:rFonts w:hint="default" w:ascii="Times New Roman" w:hAnsi="Times New Roman" w:eastAsia="仿宋_GB2312" w:cs="Times New Roman"/>
          <w:color w:val="auto"/>
          <w:kern w:val="0"/>
          <w:szCs w:val="32"/>
          <w:highlight w:val="none"/>
          <w:vertAlign w:val="superscript"/>
          <w:lang w:bidi="ar"/>
        </w:rPr>
        <w:t>2</w:t>
      </w:r>
      <w:r>
        <w:rPr>
          <w:rFonts w:hint="default" w:ascii="Times New Roman" w:hAnsi="Times New Roman" w:eastAsia="仿宋_GB2312" w:cs="Times New Roman"/>
          <w:color w:val="auto"/>
          <w:kern w:val="0"/>
          <w:szCs w:val="32"/>
          <w:highlight w:val="none"/>
          <w:lang w:bidi="ar"/>
        </w:rPr>
        <w:t>。</w:t>
      </w:r>
    </w:p>
    <w:p>
      <w:pPr>
        <w:adjustRightInd/>
        <w:snapToGrid/>
        <w:spacing w:line="600" w:lineRule="exact"/>
        <w:ind w:firstLine="640" w:firstLineChars="200"/>
        <w:rPr>
          <w:rFonts w:hint="default" w:ascii="Times New Roman" w:hAnsi="Times New Roman" w:eastAsia="仿宋_GB2312" w:cs="Times New Roman"/>
          <w:color w:val="auto"/>
          <w:kern w:val="0"/>
          <w:szCs w:val="32"/>
          <w:highlight w:val="none"/>
          <w:lang w:bidi="ar"/>
        </w:rPr>
      </w:pPr>
      <w:r>
        <w:rPr>
          <w:rFonts w:hint="default" w:ascii="Times New Roman" w:hAnsi="Times New Roman" w:eastAsia="仿宋_GB2312" w:cs="Times New Roman"/>
          <w:color w:val="auto"/>
          <w:kern w:val="0"/>
          <w:szCs w:val="32"/>
          <w:highlight w:val="none"/>
          <w:lang w:bidi="ar"/>
        </w:rPr>
        <w:t>5. 上述金属离子析出和氟离子析出测试依照SEMI F57标准。</w:t>
      </w:r>
    </w:p>
    <w:p>
      <w:pPr>
        <w:adjustRightInd/>
        <w:snapToGrid/>
        <w:spacing w:line="600" w:lineRule="exact"/>
        <w:ind w:firstLine="640" w:firstLineChars="200"/>
        <w:rPr>
          <w:rFonts w:hint="default" w:ascii="Times New Roman" w:hAnsi="Times New Roman" w:eastAsia="仿宋_GB2312" w:cs="Times New Roman"/>
          <w:color w:val="auto"/>
          <w:kern w:val="0"/>
          <w:szCs w:val="32"/>
          <w:highlight w:val="none"/>
          <w:lang w:bidi="ar"/>
        </w:rPr>
      </w:pPr>
      <w:r>
        <w:rPr>
          <w:rFonts w:hint="default" w:ascii="Times New Roman" w:hAnsi="Times New Roman" w:eastAsia="仿宋_GB2312" w:cs="Times New Roman"/>
          <w:color w:val="auto"/>
          <w:kern w:val="0"/>
          <w:szCs w:val="32"/>
          <w:highlight w:val="none"/>
          <w:lang w:bidi="ar"/>
        </w:rPr>
        <w:t>6. 加工制成满足超纯水和化学品系统输送等所需的管道及阀件、涂层、密封圈等制件，通过集成电路领域典型用户试用，实现销售不低于100吨。</w:t>
      </w:r>
    </w:p>
    <w:p>
      <w:pPr>
        <w:adjustRightInd/>
        <w:snapToGrid/>
        <w:spacing w:line="600" w:lineRule="exact"/>
        <w:ind w:firstLine="640" w:firstLineChars="200"/>
        <w:rPr>
          <w:rFonts w:hint="default" w:ascii="Times New Roman" w:hAnsi="Times New Roman" w:eastAsia="仿宋_GB2312" w:cs="Times New Roman"/>
          <w:color w:val="auto"/>
          <w:kern w:val="0"/>
          <w:szCs w:val="32"/>
          <w:highlight w:val="none"/>
          <w:lang w:bidi="ar"/>
        </w:rPr>
      </w:pPr>
      <w:r>
        <w:rPr>
          <w:rFonts w:hint="default" w:ascii="Times New Roman" w:hAnsi="Times New Roman" w:eastAsia="仿宋_GB2312" w:cs="Times New Roman"/>
          <w:color w:val="auto"/>
          <w:kern w:val="0"/>
          <w:szCs w:val="32"/>
          <w:highlight w:val="none"/>
          <w:lang w:bidi="ar"/>
        </w:rPr>
        <w:t>7. 其他考核具体指标以典型用户确认的考核大纲为准。</w:t>
      </w:r>
    </w:p>
    <w:p>
      <w:pPr>
        <w:adjustRightInd/>
        <w:snapToGrid/>
        <w:spacing w:line="600" w:lineRule="exact"/>
        <w:ind w:firstLine="642" w:firstLineChars="200"/>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bCs/>
          <w:color w:val="auto"/>
          <w:szCs w:val="32"/>
          <w:highlight w:val="none"/>
        </w:rPr>
        <w:t>项目实施期限</w:t>
      </w:r>
      <w:r>
        <w:rPr>
          <w:rFonts w:hint="default" w:ascii="Times New Roman" w:hAnsi="Times New Roman" w:eastAsia="仿宋_GB2312" w:cs="Times New Roman"/>
          <w:color w:val="auto"/>
          <w:szCs w:val="32"/>
          <w:highlight w:val="none"/>
        </w:rPr>
        <w:t>：2026年1月</w:t>
      </w:r>
      <w:r>
        <w:rPr>
          <w:rFonts w:hint="default"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rPr>
        <w:t>2027年12月</w:t>
      </w:r>
    </w:p>
    <w:p>
      <w:pPr>
        <w:adjustRightInd/>
        <w:snapToGrid/>
        <w:spacing w:line="600" w:lineRule="exact"/>
        <w:ind w:firstLine="642" w:firstLineChars="200"/>
        <w:rPr>
          <w:rFonts w:hint="default" w:ascii="Times New Roman" w:hAnsi="Times New Roman" w:eastAsia="仿宋_GB2312" w:cs="Times New Roman"/>
          <w:b/>
          <w:bCs/>
          <w:color w:val="auto"/>
          <w:szCs w:val="32"/>
          <w:highlight w:val="none"/>
        </w:rPr>
      </w:pPr>
      <w:r>
        <w:rPr>
          <w:rFonts w:hint="default" w:ascii="Times New Roman" w:hAnsi="Times New Roman" w:eastAsia="仿宋_GB2312" w:cs="Times New Roman"/>
          <w:b/>
          <w:bCs/>
          <w:color w:val="auto"/>
          <w:szCs w:val="32"/>
          <w:highlight w:val="none"/>
        </w:rPr>
        <w:t>项目设置及经费需求：</w:t>
      </w:r>
    </w:p>
    <w:p>
      <w:pPr>
        <w:adjustRightInd/>
        <w:snapToGrid/>
        <w:spacing w:line="600" w:lineRule="exact"/>
        <w:ind w:firstLine="640" w:firstLineChars="200"/>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拟支持1个项目研究，采用公开竞争方式。</w:t>
      </w:r>
    </w:p>
    <w:p>
      <w:pPr>
        <w:adjustRightInd/>
        <w:snapToGrid/>
        <w:spacing w:line="600" w:lineRule="exact"/>
        <w:ind w:firstLine="640" w:firstLineChars="200"/>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其他来源资金与中央财政资金比例原则上不低于3:1。</w:t>
      </w:r>
    </w:p>
    <w:p>
      <w:pPr>
        <w:adjustRightInd/>
        <w:snapToGrid/>
        <w:spacing w:line="600" w:lineRule="exact"/>
        <w:ind w:firstLine="640" w:firstLineChars="200"/>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color w:val="auto"/>
          <w:szCs w:val="32"/>
          <w:highlight w:val="none"/>
        </w:rPr>
        <w:t>中央财政资金支持方式：</w:t>
      </w:r>
      <w:r>
        <w:rPr>
          <w:rFonts w:hint="default" w:ascii="Times New Roman" w:hAnsi="Times New Roman" w:eastAsia="仿宋_GB2312" w:cs="Times New Roman"/>
          <w:bCs/>
          <w:color w:val="auto"/>
          <w:szCs w:val="32"/>
          <w:highlight w:val="none"/>
        </w:rPr>
        <w:t>事前立项事后补助。</w:t>
      </w:r>
    </w:p>
    <w:p>
      <w:pPr>
        <w:adjustRightInd/>
        <w:snapToGrid/>
        <w:spacing w:line="600" w:lineRule="exact"/>
        <w:ind w:firstLine="642" w:firstLineChars="200"/>
        <w:rPr>
          <w:rFonts w:hint="eastAsia" w:ascii="仿宋_GB2312" w:hAnsi="仿宋_GB2312" w:eastAsia="仿宋_GB2312" w:cs="仿宋_GB2312"/>
          <w:b/>
          <w:bCs/>
          <w:color w:val="auto"/>
          <w:szCs w:val="32"/>
          <w:highlight w:val="none"/>
          <w:lang w:eastAsia="zh-CN"/>
        </w:rPr>
      </w:pPr>
      <w:r>
        <w:rPr>
          <w:rFonts w:hint="eastAsia" w:ascii="仿宋_GB2312" w:hAnsi="仿宋_GB2312" w:eastAsia="仿宋_GB2312" w:cs="仿宋_GB2312"/>
          <w:b/>
          <w:bCs/>
          <w:color w:val="auto"/>
          <w:szCs w:val="32"/>
          <w:highlight w:val="none"/>
          <w:lang w:eastAsia="zh-CN"/>
        </w:rPr>
        <w:t>创新分类：</w:t>
      </w:r>
      <w:r>
        <w:rPr>
          <w:rFonts w:hint="eastAsia" w:ascii="仿宋_GB2312" w:hAnsi="仿宋_GB2312" w:eastAsia="仿宋_GB2312" w:cs="仿宋_GB2312"/>
          <w:b w:val="0"/>
          <w:bCs w:val="0"/>
          <w:color w:val="auto"/>
          <w:szCs w:val="32"/>
          <w:highlight w:val="none"/>
          <w:lang w:eastAsia="zh-CN"/>
        </w:rPr>
        <w:t>产品研发</w:t>
      </w:r>
    </w:p>
    <w:p>
      <w:pPr>
        <w:tabs>
          <w:tab w:val="left" w:pos="390"/>
        </w:tabs>
        <w:adjustRightInd/>
        <w:snapToGrid/>
        <w:spacing w:line="600" w:lineRule="exact"/>
        <w:ind w:firstLine="642" w:firstLineChars="200"/>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
          <w:bCs/>
          <w:color w:val="auto"/>
          <w:szCs w:val="32"/>
          <w:highlight w:val="none"/>
        </w:rPr>
        <w:t>关键词：</w:t>
      </w:r>
      <w:r>
        <w:rPr>
          <w:rFonts w:hint="default" w:ascii="Times New Roman" w:hAnsi="Times New Roman" w:eastAsia="仿宋_GB2312" w:cs="Times New Roman"/>
          <w:bCs/>
          <w:color w:val="auto"/>
          <w:szCs w:val="32"/>
          <w:highlight w:val="none"/>
        </w:rPr>
        <w:t>超高纯含氟聚合物；半导体装备制件加工；极低金属析出</w:t>
      </w:r>
    </w:p>
    <w:p>
      <w:pPr>
        <w:tabs>
          <w:tab w:val="left" w:pos="390"/>
        </w:tabs>
        <w:adjustRightInd/>
        <w:snapToGrid/>
        <w:spacing w:line="600" w:lineRule="exact"/>
        <w:ind w:firstLine="642" w:firstLineChars="200"/>
        <w:rPr>
          <w:rFonts w:hint="eastAsia" w:ascii="Times New Roman" w:hAnsi="Times New Roman" w:eastAsia="仿宋_GB2312" w:cs="Times New Roman"/>
          <w:color w:val="auto"/>
          <w:szCs w:val="32"/>
          <w:highlight w:val="none"/>
          <w:lang w:eastAsia="zh-CN"/>
        </w:rPr>
      </w:pPr>
      <w:r>
        <w:rPr>
          <w:rFonts w:hint="default" w:ascii="Times New Roman" w:hAnsi="Times New Roman" w:eastAsia="仿宋_GB2312" w:cs="Times New Roman"/>
          <w:b/>
          <w:bCs/>
          <w:color w:val="auto"/>
          <w:szCs w:val="32"/>
          <w:highlight w:val="none"/>
        </w:rPr>
        <w:t>有关说明：</w:t>
      </w:r>
      <w:r>
        <w:rPr>
          <w:rFonts w:hint="default" w:ascii="Times New Roman" w:hAnsi="Times New Roman" w:eastAsia="仿宋_GB2312" w:cs="Times New Roman"/>
          <w:bCs/>
          <w:color w:val="auto"/>
          <w:szCs w:val="32"/>
          <w:highlight w:val="none"/>
        </w:rPr>
        <w:t>本项目</w:t>
      </w:r>
      <w:r>
        <w:rPr>
          <w:rFonts w:hint="eastAsia" w:eastAsia="仿宋_GB2312" w:cs="Times New Roman"/>
          <w:bCs/>
          <w:color w:val="auto"/>
          <w:szCs w:val="32"/>
          <w:highlight w:val="none"/>
          <w:lang w:eastAsia="zh-CN"/>
        </w:rPr>
        <w:t>由</w:t>
      </w:r>
      <w:r>
        <w:rPr>
          <w:rFonts w:hint="default" w:ascii="Times New Roman" w:hAnsi="Times New Roman" w:eastAsia="仿宋_GB2312" w:cs="Times New Roman"/>
          <w:bCs/>
          <w:color w:val="auto"/>
          <w:szCs w:val="32"/>
          <w:highlight w:val="none"/>
        </w:rPr>
        <w:t>企业牵头申报，</w:t>
      </w:r>
      <w:r>
        <w:rPr>
          <w:rFonts w:hint="eastAsia" w:eastAsia="仿宋_GB2312" w:cs="Times New Roman"/>
          <w:bCs/>
          <w:color w:val="auto"/>
          <w:szCs w:val="32"/>
          <w:highlight w:val="none"/>
          <w:lang w:eastAsia="zh-CN"/>
        </w:rPr>
        <w:t>项目申报单位必须包含用户单位且不超过10家。</w:t>
      </w:r>
    </w:p>
    <w:p>
      <w:pPr>
        <w:adjustRightInd/>
        <w:snapToGrid/>
        <w:spacing w:line="600" w:lineRule="exact"/>
        <w:ind w:firstLine="640" w:firstLineChars="200"/>
        <w:rPr>
          <w:rFonts w:hint="default" w:ascii="Times New Roman" w:hAnsi="Times New Roman" w:eastAsia="仿宋_GB2312" w:cs="Times New Roman"/>
          <w:color w:val="auto"/>
          <w:szCs w:val="32"/>
          <w:highlight w:val="none"/>
        </w:rPr>
      </w:pPr>
    </w:p>
    <w:p>
      <w:pPr>
        <w:widowControl/>
        <w:adjustRightInd/>
        <w:snapToGrid/>
        <w:ind w:firstLine="642" w:firstLineChars="200"/>
        <w:outlineLvl w:val="1"/>
        <w:rPr>
          <w:rFonts w:hint="default" w:ascii="Times New Roman" w:hAnsi="Times New Roman" w:eastAsia="仿宋_GB2312" w:cs="Times New Roman"/>
          <w:b/>
          <w:color w:val="auto"/>
          <w:szCs w:val="32"/>
          <w:highlight w:val="none"/>
        </w:rPr>
      </w:pPr>
      <w:bookmarkStart w:id="160" w:name="_Toc1527847070"/>
      <w:bookmarkStart w:id="161" w:name="_Toc1576997787"/>
      <w:bookmarkStart w:id="162" w:name="_Toc25282"/>
      <w:r>
        <w:rPr>
          <w:rFonts w:hint="default" w:ascii="Times New Roman" w:hAnsi="Times New Roman" w:eastAsia="仿宋_GB2312" w:cs="Times New Roman"/>
          <w:b/>
          <w:color w:val="auto"/>
          <w:szCs w:val="32"/>
          <w:highlight w:val="none"/>
        </w:rPr>
        <w:t>5.</w:t>
      </w:r>
      <w:r>
        <w:rPr>
          <w:rFonts w:hint="eastAsia" w:eastAsia="仿宋_GB2312" w:cs="Times New Roman"/>
          <w:b/>
          <w:color w:val="auto"/>
          <w:szCs w:val="32"/>
          <w:highlight w:val="none"/>
          <w:lang w:val="en-US" w:eastAsia="zh-CN"/>
        </w:rPr>
        <w:t>7</w:t>
      </w:r>
      <w:r>
        <w:rPr>
          <w:rFonts w:hint="default" w:ascii="Times New Roman" w:hAnsi="Times New Roman" w:eastAsia="仿宋_GB2312" w:cs="Times New Roman"/>
          <w:b/>
          <w:color w:val="auto"/>
          <w:szCs w:val="32"/>
          <w:highlight w:val="none"/>
        </w:rPr>
        <w:t xml:space="preserve"> </w:t>
      </w:r>
      <w:r>
        <w:rPr>
          <w:rFonts w:hint="default" w:ascii="Times New Roman" w:hAnsi="Times New Roman" w:eastAsia="仿宋_GB2312" w:cs="Times New Roman"/>
          <w:b/>
          <w:bCs/>
          <w:color w:val="auto"/>
          <w:szCs w:val="32"/>
          <w:highlight w:val="none"/>
        </w:rPr>
        <w:t>先进封装基板用原材料关键技术开发</w:t>
      </w:r>
      <w:bookmarkEnd w:id="160"/>
      <w:bookmarkEnd w:id="161"/>
      <w:bookmarkEnd w:id="162"/>
    </w:p>
    <w:p>
      <w:pPr>
        <w:adjustRightInd/>
        <w:snapToGrid/>
        <w:ind w:firstLine="64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b/>
          <w:bCs/>
          <w:color w:val="auto"/>
          <w:highlight w:val="none"/>
        </w:rPr>
        <w:t>研究目标：</w:t>
      </w:r>
      <w:r>
        <w:rPr>
          <w:rFonts w:hint="default" w:ascii="Times New Roman" w:hAnsi="Times New Roman" w:eastAsia="仿宋_GB2312" w:cs="Times New Roman"/>
          <w:color w:val="auto"/>
          <w:szCs w:val="40"/>
          <w:highlight w:val="none"/>
        </w:rPr>
        <w:t>攻克先进封装基板用关键原材料制备核心技术。开展氮化铝等陶瓷基板材料、高性能热沉复合材料和高导热纳微米材料制备关键技术研究。建立产品中试产线，设计重点产品典型应用场景，产品通过用户试用。</w:t>
      </w:r>
    </w:p>
    <w:p>
      <w:pPr>
        <w:adjustRightInd/>
        <w:snapToGrid/>
        <w:ind w:firstLine="640" w:firstLineChars="200"/>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本项目设置3项课题。</w:t>
      </w:r>
    </w:p>
    <w:p>
      <w:pPr>
        <w:adjustRightInd/>
        <w:snapToGrid/>
        <w:ind w:firstLine="64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b/>
          <w:bCs/>
          <w:color w:val="auto"/>
          <w:highlight w:val="none"/>
        </w:rPr>
        <w:t>课题1：</w:t>
      </w:r>
      <w:r>
        <w:rPr>
          <w:rFonts w:hint="default" w:ascii="Times New Roman" w:hAnsi="Times New Roman" w:eastAsia="仿宋_GB2312" w:cs="Times New Roman"/>
          <w:b w:val="0"/>
          <w:bCs w:val="0"/>
          <w:color w:val="auto"/>
          <w:highlight w:val="none"/>
        </w:rPr>
        <w:t>高功率陶瓷基板用原材料关键技术开发</w:t>
      </w:r>
      <w:r>
        <w:rPr>
          <w:rFonts w:hint="default" w:ascii="Times New Roman" w:hAnsi="Times New Roman" w:eastAsia="仿宋_GB2312" w:cs="Times New Roman"/>
          <w:color w:val="auto"/>
          <w:highlight w:val="none"/>
        </w:rPr>
        <w:t xml:space="preserve"> </w:t>
      </w:r>
    </w:p>
    <w:p>
      <w:pPr>
        <w:adjustRightInd/>
        <w:snapToGrid/>
        <w:ind w:firstLine="64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b/>
          <w:bCs/>
          <w:color w:val="auto"/>
          <w:highlight w:val="none"/>
        </w:rPr>
        <w:t>研究内容：</w:t>
      </w:r>
      <w:r>
        <w:rPr>
          <w:rFonts w:hint="default" w:ascii="Times New Roman" w:hAnsi="Times New Roman" w:eastAsia="仿宋_GB2312" w:cs="Times New Roman"/>
          <w:color w:val="auto"/>
          <w:szCs w:val="32"/>
          <w:highlight w:val="none"/>
        </w:rPr>
        <w:t>研究氮化铝及氮化硅粉体制备工艺，制备出高纯度粉体；探索无氧铜带高温条件下晶粒度控制及与封装基板应用相关性机理，建立高性能无氧铜带全套工艺；开展基于高纯度粉体的高精度流延、烧结等工艺研究，并在此基础上开展基于无氧铜带的覆铜等工艺研究，解决高性能低空洞率陶瓷基板全套制备难题；发展薄型化功能陶瓷成型、陶瓷表面金属化电极集成、金属化陶瓷电极与半导体热电材料异质界面焊接集成等技术，提升热电器件控温性能。建立相关产品评价技术规范，完成产品性能评估；系列产品通过用户试用，建成中试生产线，实现小批量销售</w:t>
      </w:r>
      <w:r>
        <w:rPr>
          <w:rFonts w:hint="default" w:ascii="Times New Roman" w:hAnsi="Times New Roman" w:eastAsia="仿宋_GB2312" w:cs="Times New Roman"/>
          <w:color w:val="auto"/>
          <w:highlight w:val="none"/>
        </w:rPr>
        <w:t>。</w:t>
      </w:r>
    </w:p>
    <w:p>
      <w:pPr>
        <w:adjustRightInd/>
        <w:snapToGrid/>
        <w:ind w:firstLine="642" w:firstLineChars="200"/>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
          <w:bCs/>
          <w:color w:val="auto"/>
          <w:highlight w:val="none"/>
        </w:rPr>
        <w:t>课题2：</w:t>
      </w:r>
      <w:r>
        <w:rPr>
          <w:rFonts w:hint="default" w:ascii="Times New Roman" w:hAnsi="Times New Roman" w:eastAsia="仿宋_GB2312" w:cs="Times New Roman"/>
          <w:b w:val="0"/>
          <w:bCs w:val="0"/>
          <w:color w:val="auto"/>
          <w:highlight w:val="none"/>
        </w:rPr>
        <w:t>高功率半导体器件热沉复合材料关键技术开发</w:t>
      </w:r>
    </w:p>
    <w:p>
      <w:pPr>
        <w:adjustRightInd/>
        <w:snapToGrid/>
        <w:ind w:firstLine="64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b/>
          <w:bCs/>
          <w:color w:val="auto"/>
          <w:highlight w:val="none"/>
        </w:rPr>
        <w:t>研究内容：</w:t>
      </w:r>
      <w:r>
        <w:rPr>
          <w:rFonts w:hint="default" w:ascii="Times New Roman" w:hAnsi="Times New Roman" w:eastAsia="仿宋_GB2312" w:cs="Times New Roman"/>
          <w:color w:val="auto"/>
          <w:szCs w:val="32"/>
          <w:highlight w:val="none"/>
        </w:rPr>
        <w:t>面向新能源汽车、先进轨道交通、智能电网等领域高功率半导体器件铝碳化硅热沉复合材料高性能化的需求，开发高性能预制体材料规模化制备技术；开展铝碳化硅热沉复合材料快速近净成型技术研究；攻克产业化制备技术，形成小批量生产能力；开展基于高性能铝碳化硅热沉复合材料的电驱功率模块散热效率和可靠性验证，并进行应用示范。建立相关产品评价技术规范，完成产品性能评估；系列产品通过用户试用，完成智能化复合示范生产线建设，实现小批量销售</w:t>
      </w:r>
      <w:r>
        <w:rPr>
          <w:rFonts w:hint="default" w:ascii="Times New Roman" w:hAnsi="Times New Roman" w:eastAsia="仿宋_GB2312" w:cs="Times New Roman"/>
          <w:color w:val="auto"/>
          <w:highlight w:val="none"/>
        </w:rPr>
        <w:t>。</w:t>
      </w:r>
    </w:p>
    <w:p>
      <w:pPr>
        <w:adjustRightInd/>
        <w:snapToGrid/>
        <w:ind w:firstLine="642" w:firstLineChars="200"/>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bCs/>
          <w:color w:val="auto"/>
          <w:highlight w:val="none"/>
        </w:rPr>
        <w:t>课题3：</w:t>
      </w:r>
      <w:r>
        <w:rPr>
          <w:rFonts w:hint="default" w:ascii="Times New Roman" w:hAnsi="Times New Roman" w:eastAsia="仿宋_GB2312" w:cs="Times New Roman"/>
          <w:b w:val="0"/>
          <w:bCs w:val="0"/>
          <w:color w:val="auto"/>
          <w:highlight w:val="none"/>
        </w:rPr>
        <w:t>面向高功率密度功率器件的高导热纳微米材料关键技术开发</w:t>
      </w:r>
    </w:p>
    <w:p>
      <w:pPr>
        <w:adjustRightInd/>
        <w:snapToGrid/>
        <w:ind w:firstLine="64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b/>
          <w:bCs/>
          <w:color w:val="auto"/>
          <w:highlight w:val="none"/>
        </w:rPr>
        <w:t>研究内容：</w:t>
      </w:r>
      <w:r>
        <w:rPr>
          <w:rFonts w:hint="default" w:ascii="Times New Roman" w:hAnsi="Times New Roman" w:eastAsia="仿宋_GB2312" w:cs="Times New Roman"/>
          <w:color w:val="auto"/>
          <w:szCs w:val="32"/>
          <w:highlight w:val="none"/>
        </w:rPr>
        <w:t>开发面向高功率密度功率器件的高导热纳微米材料关键制备技术：纳微米银粒子的制备技术开发，银膏所需有机溶剂的制备，纳米银粒子的防凝集材料的开发，以及纳微米银烧结材料合成技术开发等，包括无压烧结材料和有压烧结材料；研究建立可以量产的智能化、规模化烧结银产线技术；进行高导热纳微米烧结材料在高功率密度半导体器件上的应用（有压烧结和无压烧结）验证。建立相关产品评价技术规范，完成产品性能评估；系列产品通过用户试用，完成智能化复合示范生产线建设，实现小批量销售。同时进行有压银烧结设备的开发，满足有压银烧结需求。</w:t>
      </w:r>
    </w:p>
    <w:p>
      <w:pPr>
        <w:adjustRightInd/>
        <w:snapToGrid/>
        <w:ind w:firstLine="642" w:firstLineChars="200"/>
        <w:rPr>
          <w:rFonts w:hint="default" w:ascii="Times New Roman" w:hAnsi="Times New Roman" w:eastAsia="仿宋_GB2312" w:cs="Times New Roman"/>
          <w:b/>
          <w:bCs/>
          <w:color w:val="auto"/>
          <w:kern w:val="0"/>
          <w:szCs w:val="32"/>
          <w:highlight w:val="none"/>
        </w:rPr>
      </w:pPr>
      <w:r>
        <w:rPr>
          <w:rFonts w:hint="default" w:ascii="Times New Roman" w:hAnsi="Times New Roman" w:eastAsia="仿宋_GB2312" w:cs="Times New Roman"/>
          <w:b/>
          <w:bCs/>
          <w:color w:val="auto"/>
          <w:kern w:val="0"/>
          <w:szCs w:val="32"/>
          <w:highlight w:val="none"/>
        </w:rPr>
        <w:t>项目考核指标：</w:t>
      </w:r>
    </w:p>
    <w:p>
      <w:pPr>
        <w:adjustRightInd/>
        <w:snapToGrid/>
        <w:ind w:firstLine="640" w:firstLineChars="200"/>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1. 高功率陶瓷基板用原材料关键技术开发：陶瓷基板用氧化铝粉体平均粒径D50 2μm；高纯度氮化铝粉体平均粒径D50 1.2μm，氧含量≤0.5wt%，弛豫时间≤100ms，氮化铝粉体产能≥600吨/年；高纯度氮化硅陶瓷粉体平均粒径D50 0.7μm，α相含量≥95wt%，氧含量≤0.8wt%，碳含量≤0.1wt%，铁含量＜100ppm，产能≥500吨/年；高纯度无氧铜带纯度≥99.99%，高温晶粒度＜400μm（800℃），表面粗糙度（Ra）（0.2～0.3）μm，产能≥800吨/年；氮化铝覆铜基板热导率≥220W/（m·K），抗弯强度≥300MPa，焊接空洞率≤1%，温度循环可靠性（-55~150）℃≥300次，年产能≥200万片；氮化硅覆铜基板抗弯强度≥700MPa，热导率≥90 W/（m·K），焊接空洞率≤1%，温度循环可靠性（-65~175）℃≥3000次，年产能≥200万片；面向主动式半导体控温器件的金属化陶瓷基板莫氏硬度≥7，体积电阻率≥1.26×10</w:t>
      </w:r>
      <w:r>
        <w:rPr>
          <w:rFonts w:hint="default" w:ascii="Times New Roman" w:hAnsi="Times New Roman" w:eastAsia="仿宋_GB2312" w:cs="Times New Roman"/>
          <w:color w:val="auto"/>
          <w:szCs w:val="32"/>
          <w:highlight w:val="none"/>
          <w:vertAlign w:val="superscript"/>
        </w:rPr>
        <w:t>12</w:t>
      </w:r>
      <w:r>
        <w:rPr>
          <w:rFonts w:hint="default" w:ascii="Times New Roman" w:hAnsi="Times New Roman" w:eastAsia="仿宋_GB2312" w:cs="Times New Roman"/>
          <w:color w:val="auto"/>
          <w:szCs w:val="32"/>
          <w:highlight w:val="none"/>
        </w:rPr>
        <w:t>Ω·m，覆铜厚度≥（20±8）μm；主动式半导体控温器件最大制冷功率密度≥100W/cm</w:t>
      </w:r>
      <w:r>
        <w:rPr>
          <w:rFonts w:hint="default" w:ascii="Times New Roman" w:hAnsi="Times New Roman" w:eastAsia="仿宋_GB2312" w:cs="Times New Roman"/>
          <w:color w:val="auto"/>
          <w:szCs w:val="32"/>
          <w:highlight w:val="none"/>
          <w:vertAlign w:val="superscript"/>
        </w:rPr>
        <w:t>2</w:t>
      </w:r>
      <w:r>
        <w:rPr>
          <w:rFonts w:hint="default" w:ascii="Times New Roman" w:hAnsi="Times New Roman" w:eastAsia="仿宋_GB2312" w:cs="Times New Roman"/>
          <w:color w:val="auto"/>
          <w:szCs w:val="32"/>
          <w:highlight w:val="none"/>
        </w:rPr>
        <w:t>，最大制冷温差ΔT≥110℃（热端50℃），控制精度≤±0.05℃，响应时间≤0.2s，“双85”条件下2000小时带电工作后性能衰减≤3%、5000次温度和电循环后性能衰减≤3%。考核具体指标以用户确认的考核大纲为准。</w:t>
      </w:r>
    </w:p>
    <w:p>
      <w:pPr>
        <w:adjustRightInd/>
        <w:snapToGrid/>
        <w:ind w:firstLine="640" w:firstLineChars="200"/>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2. 高功率半导体器件热沉复合材料关键技术开发：预制体材料室温热导率≥50W/（m·K），抗弯强度≥50MPa；热沉复合材料室温热导率≥230W/（m·K），平均热膨胀系数≤8.0×10</w:t>
      </w:r>
      <w:r>
        <w:rPr>
          <w:rFonts w:hint="default" w:ascii="Times New Roman" w:hAnsi="Times New Roman" w:eastAsia="仿宋_GB2312" w:cs="Times New Roman"/>
          <w:color w:val="auto"/>
          <w:szCs w:val="32"/>
          <w:highlight w:val="none"/>
          <w:vertAlign w:val="superscript"/>
        </w:rPr>
        <w:t>-6</w:t>
      </w:r>
      <w:r>
        <w:rPr>
          <w:rFonts w:hint="default" w:ascii="Times New Roman" w:hAnsi="Times New Roman" w:eastAsia="仿宋_GB2312" w:cs="Times New Roman"/>
          <w:color w:val="auto"/>
          <w:szCs w:val="32"/>
          <w:highlight w:val="none"/>
        </w:rPr>
        <w:t>/℃（室温~150℃），密度≤3.05g/cm</w:t>
      </w:r>
      <w:r>
        <w:rPr>
          <w:rFonts w:hint="default" w:ascii="Times New Roman" w:hAnsi="Times New Roman" w:eastAsia="仿宋_GB2312" w:cs="Times New Roman"/>
          <w:color w:val="auto"/>
          <w:szCs w:val="32"/>
          <w:highlight w:val="none"/>
          <w:vertAlign w:val="superscript"/>
        </w:rPr>
        <w:t>3</w:t>
      </w:r>
      <w:r>
        <w:rPr>
          <w:rFonts w:hint="default" w:ascii="Times New Roman" w:hAnsi="Times New Roman" w:eastAsia="仿宋_GB2312" w:cs="Times New Roman"/>
          <w:color w:val="auto"/>
          <w:szCs w:val="32"/>
          <w:highlight w:val="none"/>
        </w:rPr>
        <w:t>；基于热沉复合材料的电驱功率模块：2000次（-40~125）℃热冲击循环，以及20000次ΔT≥120℃分钟级功率循环后，模块测试单元压降≤5%，模块热阻增加≤20%；完成智能化复合示范生产线建设。考核具体指标以用户确认的考核大纲为准。</w:t>
      </w:r>
    </w:p>
    <w:p>
      <w:pPr>
        <w:adjustRightInd/>
        <w:snapToGrid/>
        <w:ind w:firstLine="640"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Cs w:val="32"/>
          <w:highlight w:val="none"/>
        </w:rPr>
        <w:t>3. 面向高功率密度功率器件的高导热纳微米材料关键技术开发：开发出无压纳微米（微米或纳米或组合）银膏：室温热导率≥230W/（m·K），烧结温度≤220℃，应用于RRU基站空腔功率管管芯粘接，可通过（-65~150）℃500次温度循环试验，试验后管芯粘接分层面积≤5%；开发出有压烧结银膏：免清洗，印刷，贴片和烧结性能良好，适用于大功率模组的芯片烧结和模组与散热器的烧结。芯片烧结：室温热导率≥250W/（m·K），烧结温度≤220℃，加压力≤15MPa，烧结时间≤3min，烧结气氛N</w:t>
      </w:r>
      <w:r>
        <w:rPr>
          <w:rFonts w:hint="default" w:ascii="Times New Roman" w:hAnsi="Times New Roman" w:eastAsia="仿宋_GB2312" w:cs="Times New Roman"/>
          <w:color w:val="auto"/>
          <w:szCs w:val="32"/>
          <w:highlight w:val="none"/>
          <w:vertAlign w:val="subscript"/>
        </w:rPr>
        <w:t>2</w:t>
      </w:r>
      <w:r>
        <w:rPr>
          <w:rFonts w:hint="default" w:ascii="Times New Roman" w:hAnsi="Times New Roman" w:eastAsia="仿宋_GB2312" w:cs="Times New Roman"/>
          <w:color w:val="auto"/>
          <w:szCs w:val="32"/>
          <w:highlight w:val="none"/>
        </w:rPr>
        <w:t>，应用于SiC芯片粘接（SiC芯片面积≥25mm</w:t>
      </w:r>
      <w:r>
        <w:rPr>
          <w:rFonts w:hint="default" w:ascii="Times New Roman" w:hAnsi="Times New Roman" w:eastAsia="仿宋_GB2312" w:cs="Times New Roman"/>
          <w:color w:val="auto"/>
          <w:szCs w:val="32"/>
          <w:highlight w:val="none"/>
          <w:vertAlign w:val="superscript"/>
        </w:rPr>
        <w:t>2</w:t>
      </w:r>
      <w:r>
        <w:rPr>
          <w:rFonts w:hint="default" w:ascii="Times New Roman" w:hAnsi="Times New Roman" w:eastAsia="仿宋_GB2312" w:cs="Times New Roman"/>
          <w:color w:val="auto"/>
          <w:szCs w:val="32"/>
          <w:highlight w:val="none"/>
        </w:rPr>
        <w:t>），剪切</w:t>
      </w:r>
      <w:r>
        <w:rPr>
          <w:rFonts w:hint="default" w:ascii="Times New Roman" w:hAnsi="Times New Roman" w:eastAsia="仿宋_GB2312" w:cs="Times New Roman"/>
          <w:color w:val="auto"/>
          <w:kern w:val="0"/>
          <w:sz w:val="31"/>
          <w:szCs w:val="31"/>
          <w:highlight w:val="none"/>
          <w:lang w:bidi="ar"/>
        </w:rPr>
        <w:t>强度≥60MPa</w:t>
      </w:r>
      <w:r>
        <w:rPr>
          <w:rFonts w:hint="default" w:ascii="Times New Roman" w:hAnsi="Times New Roman" w:eastAsia="仿宋_GB2312" w:cs="Times New Roman"/>
          <w:color w:val="auto"/>
          <w:szCs w:val="32"/>
          <w:highlight w:val="none"/>
        </w:rPr>
        <w:t>，满足可靠性要求；模组和散热器烧结：室温热导率≥230 W/（m·K），烧结温度≤220℃，加压力≤10MPa，烧结时间≤10min，应用于模组和散热器的粘接</w:t>
      </w:r>
      <w:r>
        <w:rPr>
          <w:rFonts w:hint="default" w:ascii="Times New Roman" w:hAnsi="Times New Roman" w:eastAsia="仿宋_GB2312" w:cs="Times New Roman"/>
          <w:color w:val="auto"/>
          <w:kern w:val="0"/>
          <w:sz w:val="31"/>
          <w:szCs w:val="31"/>
          <w:highlight w:val="none"/>
          <w:lang w:bidi="ar"/>
        </w:rPr>
        <w:t>（粘接面积≥900mm</w:t>
      </w:r>
      <w:r>
        <w:rPr>
          <w:rFonts w:hint="default" w:ascii="Times New Roman" w:hAnsi="Times New Roman" w:eastAsia="仿宋_GB2312" w:cs="Times New Roman"/>
          <w:color w:val="auto"/>
          <w:sz w:val="30"/>
          <w:szCs w:val="30"/>
          <w:highlight w:val="none"/>
          <w:shd w:val="clear" w:color="auto" w:fill="FFFFFF"/>
          <w:vertAlign w:val="superscript"/>
        </w:rPr>
        <w:t>2</w:t>
      </w:r>
      <w:r>
        <w:rPr>
          <w:rFonts w:hint="default" w:ascii="Times New Roman" w:hAnsi="Times New Roman" w:eastAsia="仿宋_GB2312" w:cs="Times New Roman"/>
          <w:color w:val="auto"/>
          <w:kern w:val="0"/>
          <w:sz w:val="31"/>
          <w:szCs w:val="31"/>
          <w:highlight w:val="none"/>
          <w:lang w:bidi="ar"/>
        </w:rPr>
        <w:t>）</w:t>
      </w:r>
      <w:r>
        <w:rPr>
          <w:rFonts w:hint="default" w:ascii="Times New Roman" w:hAnsi="Times New Roman" w:eastAsia="仿宋_GB2312" w:cs="Times New Roman"/>
          <w:color w:val="auto"/>
          <w:szCs w:val="32"/>
          <w:highlight w:val="none"/>
        </w:rPr>
        <w:t>，满足可靠性要求；完成智能化复合示范生产线建设，基于本项目开发的同类型无压银膏产品，在国内头部用户端市占率达到30%，基于本项目开发的同类型有压银膏产品，在国内头部用户端市占率达到60%；有压银烧结设备：最大压强≥30MPa</w:t>
      </w:r>
      <w:r>
        <w:rPr>
          <w:rFonts w:hint="eastAsia"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rPr>
        <w:t>最高温度≥350℃，具备烧结和冷却过程的氧化防止功能，加压烧结不损伤芯片和模组，满足工艺和可靠性要求，通用模具和专用模治具皆可用，压力连续可调，有效烧结面积≥320mm×220mm，量产机型，芯片烧结后的模组参照AQG324标准，满足可靠性要求。考核具体指标以用户确认的考核大纲为准。</w:t>
      </w:r>
    </w:p>
    <w:p>
      <w:pPr>
        <w:adjustRightInd/>
        <w:snapToGrid/>
        <w:ind w:firstLine="642" w:firstLineChars="200"/>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bCs/>
          <w:color w:val="auto"/>
          <w:szCs w:val="32"/>
          <w:highlight w:val="none"/>
        </w:rPr>
        <w:t>项目实施期限</w:t>
      </w:r>
      <w:r>
        <w:rPr>
          <w:rFonts w:hint="default" w:ascii="Times New Roman" w:hAnsi="Times New Roman" w:eastAsia="仿宋_GB2312" w:cs="Times New Roman"/>
          <w:color w:val="auto"/>
          <w:szCs w:val="32"/>
          <w:highlight w:val="none"/>
        </w:rPr>
        <w:t>：2026年1月</w:t>
      </w:r>
      <w:r>
        <w:rPr>
          <w:rFonts w:hint="default"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rPr>
        <w:t>2028年12月</w:t>
      </w:r>
    </w:p>
    <w:p>
      <w:pPr>
        <w:adjustRightInd/>
        <w:snapToGrid/>
        <w:ind w:firstLine="642" w:firstLineChars="200"/>
        <w:rPr>
          <w:rFonts w:hint="default" w:ascii="Times New Roman" w:hAnsi="Times New Roman" w:eastAsia="仿宋_GB2312" w:cs="Times New Roman"/>
          <w:b/>
          <w:bCs/>
          <w:color w:val="auto"/>
          <w:szCs w:val="32"/>
          <w:highlight w:val="none"/>
        </w:rPr>
      </w:pPr>
      <w:r>
        <w:rPr>
          <w:rFonts w:hint="default" w:ascii="Times New Roman" w:hAnsi="Times New Roman" w:eastAsia="仿宋_GB2312" w:cs="Times New Roman"/>
          <w:b/>
          <w:bCs/>
          <w:color w:val="auto"/>
          <w:szCs w:val="32"/>
          <w:highlight w:val="none"/>
        </w:rPr>
        <w:t>项目设置及经费需求：</w:t>
      </w:r>
    </w:p>
    <w:p>
      <w:pPr>
        <w:adjustRightInd/>
        <w:snapToGrid/>
        <w:ind w:firstLine="640" w:firstLineChars="200"/>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拟支持1个项目研究，采用公开竞争方式。</w:t>
      </w:r>
    </w:p>
    <w:p>
      <w:pPr>
        <w:adjustRightInd/>
        <w:snapToGrid/>
        <w:ind w:firstLine="640" w:firstLineChars="200"/>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其他来源资金与中央财政资金比例原则上不低于3:1。</w:t>
      </w:r>
    </w:p>
    <w:p>
      <w:pPr>
        <w:adjustRightInd/>
        <w:snapToGrid/>
        <w:ind w:firstLine="640" w:firstLineChars="200"/>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color w:val="auto"/>
          <w:szCs w:val="32"/>
          <w:highlight w:val="none"/>
        </w:rPr>
        <w:t>中央财政资金支持方式：</w:t>
      </w:r>
      <w:r>
        <w:rPr>
          <w:rFonts w:hint="default" w:ascii="Times New Roman" w:hAnsi="Times New Roman" w:eastAsia="仿宋_GB2312" w:cs="Times New Roman"/>
          <w:bCs/>
          <w:color w:val="auto"/>
          <w:szCs w:val="32"/>
          <w:highlight w:val="none"/>
        </w:rPr>
        <w:t>事前立项事后补助。</w:t>
      </w:r>
    </w:p>
    <w:p>
      <w:pPr>
        <w:adjustRightInd/>
        <w:snapToGrid/>
        <w:spacing w:line="600" w:lineRule="exact"/>
        <w:ind w:firstLine="642" w:firstLineChars="200"/>
        <w:rPr>
          <w:rFonts w:hint="eastAsia" w:ascii="仿宋_GB2312" w:hAnsi="仿宋_GB2312" w:eastAsia="仿宋_GB2312" w:cs="仿宋_GB2312"/>
          <w:b/>
          <w:bCs/>
          <w:color w:val="auto"/>
          <w:szCs w:val="32"/>
          <w:highlight w:val="none"/>
          <w:lang w:eastAsia="zh-CN"/>
        </w:rPr>
      </w:pPr>
      <w:r>
        <w:rPr>
          <w:rFonts w:hint="eastAsia" w:ascii="仿宋_GB2312" w:hAnsi="仿宋_GB2312" w:eastAsia="仿宋_GB2312" w:cs="仿宋_GB2312"/>
          <w:b/>
          <w:bCs/>
          <w:color w:val="auto"/>
          <w:szCs w:val="32"/>
          <w:highlight w:val="none"/>
          <w:lang w:eastAsia="zh-CN"/>
        </w:rPr>
        <w:t>创新分类：</w:t>
      </w:r>
      <w:r>
        <w:rPr>
          <w:rFonts w:hint="eastAsia" w:ascii="仿宋_GB2312" w:hAnsi="仿宋_GB2312" w:eastAsia="仿宋_GB2312" w:cs="仿宋_GB2312"/>
          <w:b w:val="0"/>
          <w:bCs w:val="0"/>
          <w:color w:val="auto"/>
          <w:szCs w:val="32"/>
          <w:highlight w:val="none"/>
          <w:lang w:eastAsia="zh-CN"/>
        </w:rPr>
        <w:t>产品研发</w:t>
      </w:r>
    </w:p>
    <w:p>
      <w:pPr>
        <w:tabs>
          <w:tab w:val="left" w:pos="390"/>
        </w:tabs>
        <w:adjustRightInd/>
        <w:snapToGrid/>
        <w:ind w:firstLine="642" w:firstLineChars="200"/>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
          <w:bCs/>
          <w:color w:val="auto"/>
          <w:szCs w:val="32"/>
          <w:highlight w:val="none"/>
        </w:rPr>
        <w:t>关键词</w:t>
      </w:r>
      <w:r>
        <w:rPr>
          <w:rFonts w:hint="eastAsia" w:eastAsia="仿宋_GB2312" w:cs="Times New Roman"/>
          <w:b/>
          <w:bCs/>
          <w:color w:val="auto"/>
          <w:szCs w:val="32"/>
          <w:highlight w:val="none"/>
          <w:lang w:eastAsia="zh-CN"/>
        </w:rPr>
        <w:t>：</w:t>
      </w:r>
      <w:r>
        <w:rPr>
          <w:rFonts w:hint="default" w:ascii="Times New Roman" w:hAnsi="Times New Roman" w:eastAsia="仿宋_GB2312" w:cs="Times New Roman"/>
          <w:color w:val="auto"/>
          <w:szCs w:val="32"/>
          <w:highlight w:val="none"/>
        </w:rPr>
        <w:t>陶瓷覆铜基板；氮化铝；氮化硅；AMB基板；金属化陶瓷；主动式半导体控温器件；热沉复合材料；高功率模块；银烧结材料；高功率密度功率模组；高导热纳微米材料；有压银烧结设备</w:t>
      </w:r>
    </w:p>
    <w:p>
      <w:pPr>
        <w:tabs>
          <w:tab w:val="left" w:pos="390"/>
        </w:tabs>
        <w:adjustRightInd/>
        <w:snapToGrid/>
        <w:spacing w:line="600" w:lineRule="exact"/>
        <w:ind w:firstLine="642" w:firstLineChars="200"/>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bCs/>
          <w:color w:val="auto"/>
          <w:szCs w:val="32"/>
          <w:highlight w:val="none"/>
        </w:rPr>
        <w:t>有关说明：</w:t>
      </w:r>
      <w:r>
        <w:rPr>
          <w:rFonts w:hint="default" w:ascii="Times New Roman" w:hAnsi="Times New Roman" w:eastAsia="仿宋_GB2312" w:cs="Times New Roman"/>
          <w:bCs/>
          <w:color w:val="auto"/>
          <w:szCs w:val="32"/>
          <w:highlight w:val="none"/>
        </w:rPr>
        <w:t>本项目</w:t>
      </w:r>
      <w:r>
        <w:rPr>
          <w:rFonts w:hint="eastAsia" w:eastAsia="仿宋_GB2312" w:cs="Times New Roman"/>
          <w:bCs/>
          <w:color w:val="auto"/>
          <w:szCs w:val="32"/>
          <w:highlight w:val="none"/>
          <w:lang w:eastAsia="zh-CN"/>
        </w:rPr>
        <w:t>由</w:t>
      </w:r>
      <w:r>
        <w:rPr>
          <w:rFonts w:hint="default" w:ascii="Times New Roman" w:hAnsi="Times New Roman" w:eastAsia="仿宋_GB2312" w:cs="Times New Roman"/>
          <w:bCs/>
          <w:color w:val="auto"/>
          <w:szCs w:val="32"/>
          <w:highlight w:val="none"/>
        </w:rPr>
        <w:t>企业牵头申报，</w:t>
      </w:r>
      <w:r>
        <w:rPr>
          <w:rFonts w:hint="eastAsia" w:eastAsia="仿宋_GB2312" w:cs="Times New Roman"/>
          <w:bCs/>
          <w:color w:val="auto"/>
          <w:szCs w:val="32"/>
          <w:highlight w:val="none"/>
          <w:lang w:eastAsia="zh-CN"/>
        </w:rPr>
        <w:t>项目申报单位必须包含用户单位且不超过10家。</w:t>
      </w:r>
      <w:r>
        <w:rPr>
          <w:rFonts w:hint="default" w:ascii="Times New Roman" w:hAnsi="Times New Roman" w:eastAsia="仿宋_GB2312" w:cs="Times New Roman"/>
          <w:color w:val="auto"/>
          <w:szCs w:val="32"/>
          <w:highlight w:val="none"/>
        </w:rPr>
        <w:t>项目需在2027年12月前设置里程碑节点完成以下考核指标：</w:t>
      </w:r>
      <w:r>
        <w:rPr>
          <w:rFonts w:hint="default" w:ascii="Times New Roman" w:hAnsi="Times New Roman" w:eastAsia="仿宋_GB2312" w:cs="Times New Roman"/>
          <w:color w:val="auto"/>
          <w:szCs w:val="40"/>
          <w:highlight w:val="none"/>
        </w:rPr>
        <w:t>氮化铝、氮化硅和无氧铜带等关键材料满足大功率陶瓷基板应用要求，系列产品通过用户试用，建成中试生产线，实现小批量销售，陶瓷基板用氧化铝粉体平均粒径D50 2μm，氮化铝粉体平均粒径D50 1.2μm，氮化硅粉体平均粒径D50 0.7μm</w:t>
      </w:r>
      <w:r>
        <w:rPr>
          <w:rFonts w:hint="default" w:ascii="Times New Roman" w:hAnsi="Times New Roman" w:eastAsia="仿宋_GB2312" w:cs="Times New Roman"/>
          <w:color w:val="auto"/>
          <w:highlight w:val="none"/>
        </w:rPr>
        <w:t>，</w:t>
      </w:r>
      <w:r>
        <w:rPr>
          <w:rFonts w:hint="default" w:ascii="Times New Roman" w:hAnsi="Times New Roman" w:eastAsia="仿宋_GB2312" w:cs="Times New Roman"/>
          <w:color w:val="auto"/>
          <w:szCs w:val="40"/>
          <w:highlight w:val="none"/>
        </w:rPr>
        <w:t>攻克高性能热沉复合材料和高导热纳微米材料产业化制备技术，完成智能化复合示范生产线建设，</w:t>
      </w:r>
      <w:r>
        <w:rPr>
          <w:rFonts w:hint="default" w:ascii="Times New Roman" w:hAnsi="Times New Roman" w:eastAsia="仿宋_GB2312" w:cs="Times New Roman"/>
          <w:color w:val="auto"/>
          <w:szCs w:val="32"/>
          <w:highlight w:val="none"/>
        </w:rPr>
        <w:t>基于本项目开发的同类型无压银膏产品，在国内头部用户端市占率达到30%，基于本项目开发的同类型有压银膏产品，在国内头部用户端市占率达到60%</w:t>
      </w:r>
      <w:r>
        <w:rPr>
          <w:rFonts w:hint="default" w:ascii="Times New Roman" w:hAnsi="Times New Roman" w:eastAsia="仿宋_GB2312" w:cs="Times New Roman"/>
          <w:color w:val="auto"/>
          <w:szCs w:val="40"/>
          <w:highlight w:val="none"/>
        </w:rPr>
        <w:t>。粉体平均粒径指标以用户确认的测试大纲为准。</w:t>
      </w:r>
    </w:p>
    <w:p>
      <w:pPr>
        <w:adjustRightInd/>
        <w:snapToGrid/>
        <w:spacing w:line="600" w:lineRule="exact"/>
        <w:ind w:firstLine="640" w:firstLineChars="200"/>
        <w:rPr>
          <w:rFonts w:hint="default" w:ascii="Times New Roman" w:hAnsi="Times New Roman" w:eastAsia="仿宋_GB2312" w:cs="Times New Roman"/>
          <w:color w:val="auto"/>
          <w:szCs w:val="32"/>
          <w:highlight w:val="none"/>
        </w:rPr>
      </w:pPr>
    </w:p>
    <w:p>
      <w:pPr>
        <w:widowControl/>
        <w:adjustRightInd/>
        <w:snapToGrid/>
        <w:spacing w:line="600" w:lineRule="exact"/>
        <w:ind w:firstLine="642" w:firstLineChars="200"/>
        <w:outlineLvl w:val="1"/>
        <w:rPr>
          <w:rFonts w:hint="default" w:ascii="Times New Roman" w:hAnsi="Times New Roman" w:eastAsia="仿宋_GB2312" w:cs="Times New Roman"/>
          <w:b/>
          <w:color w:val="auto"/>
          <w:szCs w:val="32"/>
          <w:highlight w:val="none"/>
        </w:rPr>
      </w:pPr>
      <w:bookmarkStart w:id="163" w:name="_Toc15365"/>
      <w:bookmarkStart w:id="164" w:name="_Toc1088348747"/>
      <w:bookmarkStart w:id="165" w:name="_Toc1843222243"/>
      <w:r>
        <w:rPr>
          <w:rFonts w:hint="default" w:ascii="Times New Roman" w:hAnsi="Times New Roman" w:eastAsia="仿宋_GB2312" w:cs="Times New Roman"/>
          <w:b/>
          <w:color w:val="auto"/>
          <w:szCs w:val="32"/>
          <w:highlight w:val="none"/>
        </w:rPr>
        <w:t>5.</w:t>
      </w:r>
      <w:r>
        <w:rPr>
          <w:rFonts w:hint="eastAsia" w:eastAsia="仿宋_GB2312" w:cs="Times New Roman"/>
          <w:b/>
          <w:color w:val="auto"/>
          <w:szCs w:val="32"/>
          <w:highlight w:val="none"/>
          <w:lang w:val="en-US" w:eastAsia="zh-CN"/>
        </w:rPr>
        <w:t>8</w:t>
      </w:r>
      <w:r>
        <w:rPr>
          <w:rFonts w:hint="default" w:ascii="Times New Roman" w:hAnsi="Times New Roman" w:eastAsia="仿宋_GB2312" w:cs="Times New Roman"/>
          <w:b/>
          <w:color w:val="auto"/>
          <w:szCs w:val="32"/>
          <w:highlight w:val="none"/>
        </w:rPr>
        <w:t xml:space="preserve"> 集成电路用关键原辅材料标准体系建设</w:t>
      </w:r>
      <w:bookmarkEnd w:id="163"/>
      <w:bookmarkEnd w:id="164"/>
      <w:bookmarkEnd w:id="165"/>
    </w:p>
    <w:p>
      <w:pPr>
        <w:adjustRightInd/>
        <w:snapToGrid/>
        <w:spacing w:line="600" w:lineRule="exact"/>
        <w:ind w:firstLine="642" w:firstLineChars="200"/>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bCs/>
          <w:color w:val="auto"/>
          <w:szCs w:val="32"/>
          <w:highlight w:val="none"/>
        </w:rPr>
        <w:t>研究目标：</w:t>
      </w:r>
      <w:r>
        <w:rPr>
          <w:rFonts w:hint="default" w:ascii="Times New Roman" w:hAnsi="Times New Roman" w:eastAsia="仿宋_GB2312" w:cs="Times New Roman"/>
          <w:color w:val="auto"/>
          <w:szCs w:val="32"/>
          <w:highlight w:val="none"/>
        </w:rPr>
        <w:t>本项目针对集成电路关键原辅材料标准体系不健全问题，围绕7类集成电路关键原辅材料标志性产品开展标准体系研究，分类制定产品及分析方法标准，完成电子级多晶硅、超高纯等静压石墨及制品、天然石英砂及合成石英砂及制品、光掩模基板及关键材料、超高纯有机溶剂、超高纯聚乙烯和超高纯氟聚合物、高功率陶瓷基板用原材料等集成电路用关键原辅材料产品和分析方法标准体系建设，为新材料重大专项产品成果鉴定和验收提供标准支撑，推动集成电路用关键原辅材料产品应用。</w:t>
      </w:r>
    </w:p>
    <w:p>
      <w:pPr>
        <w:adjustRightInd/>
        <w:snapToGrid/>
        <w:spacing w:line="600" w:lineRule="exact"/>
        <w:ind w:firstLine="640" w:firstLineChars="200"/>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本项目设置1项课题。</w:t>
      </w:r>
    </w:p>
    <w:p>
      <w:pPr>
        <w:adjustRightInd/>
        <w:snapToGrid/>
        <w:spacing w:line="600" w:lineRule="exact"/>
        <w:ind w:firstLine="642" w:firstLineChars="200"/>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bCs/>
          <w:color w:val="auto"/>
          <w:szCs w:val="32"/>
          <w:highlight w:val="none"/>
        </w:rPr>
        <w:t>研究内容：</w:t>
      </w:r>
      <w:r>
        <w:rPr>
          <w:rFonts w:hint="default" w:ascii="Times New Roman" w:hAnsi="Times New Roman" w:eastAsia="仿宋_GB2312" w:cs="Times New Roman"/>
          <w:color w:val="auto"/>
          <w:szCs w:val="32"/>
          <w:highlight w:val="none"/>
        </w:rPr>
        <w:t>围绕超高纯多晶硅、超高纯等静压石墨及制品、超高纯石英砂及高品质石英制品、光掩模基板和保护膜、超高纯有机溶剂、超高纯聚乙烯和氟聚合物、高功率陶瓷基板用原材料等集成电路用关键原辅材料标准化需求，开展标准体系研究，研制集成电路用关键原辅材料产品和分析方法标准，完善标准体系，配合新材料重大专项相关产品同步开展标准验证与推广，支撑集成电路用关键原辅材料产品实施与应用。</w:t>
      </w:r>
    </w:p>
    <w:p>
      <w:pPr>
        <w:adjustRightInd/>
        <w:snapToGrid/>
        <w:spacing w:line="600" w:lineRule="exact"/>
        <w:ind w:firstLine="642" w:firstLineChars="200"/>
        <w:rPr>
          <w:rFonts w:hint="default" w:ascii="Times New Roman" w:hAnsi="Times New Roman" w:eastAsia="仿宋_GB2312" w:cs="Times New Roman"/>
          <w:b/>
          <w:bCs/>
          <w:color w:val="auto"/>
          <w:szCs w:val="32"/>
          <w:highlight w:val="none"/>
        </w:rPr>
      </w:pPr>
      <w:r>
        <w:rPr>
          <w:rFonts w:hint="default" w:ascii="Times New Roman" w:hAnsi="Times New Roman" w:eastAsia="仿宋_GB2312" w:cs="Times New Roman"/>
          <w:b/>
          <w:bCs/>
          <w:color w:val="auto"/>
          <w:szCs w:val="32"/>
          <w:highlight w:val="none"/>
        </w:rPr>
        <w:t>项目考核指标：</w:t>
      </w:r>
    </w:p>
    <w:p>
      <w:pPr>
        <w:adjustRightInd/>
        <w:snapToGrid/>
        <w:spacing w:line="600" w:lineRule="exact"/>
        <w:ind w:firstLine="640" w:firstLineChars="200"/>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1.完成集成电路用原辅材料标准体系框架搭建；完成超高纯多晶硅、超高纯等静压石墨及制品、超高纯石英砂及高品质石英制品、光掩模基板和保护膜、超高纯有机溶剂、超高纯聚乙烯和氟聚合物、高功率陶瓷基板用原材料等关键原辅材料产品及检测分析方法团体标准（发布或报批）41项；以团体标准应用成效为基础，研制行业级以上标准（报批或审定）不少于5项。</w:t>
      </w:r>
    </w:p>
    <w:p>
      <w:pPr>
        <w:adjustRightInd/>
        <w:snapToGrid/>
        <w:spacing w:line="600" w:lineRule="exact"/>
        <w:ind w:firstLine="640" w:firstLineChars="200"/>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2.开展标准验证，验证报告不少于30份，覆盖7类集成电路用关键原辅材料；组织宣贯、培训、对接等各类标准推广活动，服务不少于1000人次。</w:t>
      </w:r>
    </w:p>
    <w:p>
      <w:pPr>
        <w:adjustRightInd/>
        <w:snapToGrid/>
        <w:spacing w:line="600" w:lineRule="exact"/>
        <w:ind w:firstLine="642" w:firstLineChars="200"/>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b/>
          <w:bCs/>
          <w:color w:val="auto"/>
          <w:szCs w:val="32"/>
          <w:highlight w:val="none"/>
        </w:rPr>
        <w:t>项目实施期限：</w:t>
      </w:r>
      <w:r>
        <w:rPr>
          <w:rFonts w:hint="default" w:ascii="Times New Roman" w:hAnsi="Times New Roman" w:eastAsia="仿宋_GB2312" w:cs="Times New Roman"/>
          <w:color w:val="auto"/>
          <w:szCs w:val="32"/>
          <w:highlight w:val="none"/>
        </w:rPr>
        <w:t>2026年1月</w:t>
      </w:r>
      <w:r>
        <w:rPr>
          <w:rFonts w:hint="default"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rPr>
        <w:t>2027年12月</w:t>
      </w:r>
    </w:p>
    <w:p>
      <w:pPr>
        <w:adjustRightInd/>
        <w:snapToGrid/>
        <w:spacing w:line="600" w:lineRule="exact"/>
        <w:ind w:firstLine="642" w:firstLineChars="200"/>
        <w:rPr>
          <w:rFonts w:hint="default" w:ascii="Times New Roman" w:hAnsi="Times New Roman" w:eastAsia="仿宋_GB2312" w:cs="Times New Roman"/>
          <w:b/>
          <w:bCs/>
          <w:color w:val="auto"/>
          <w:szCs w:val="32"/>
          <w:highlight w:val="none"/>
        </w:rPr>
      </w:pPr>
      <w:r>
        <w:rPr>
          <w:rFonts w:hint="default" w:ascii="Times New Roman" w:hAnsi="Times New Roman" w:eastAsia="仿宋_GB2312" w:cs="Times New Roman"/>
          <w:b/>
          <w:bCs/>
          <w:color w:val="auto"/>
          <w:szCs w:val="32"/>
          <w:highlight w:val="none"/>
        </w:rPr>
        <w:t>项目设置及经费需求：</w:t>
      </w:r>
    </w:p>
    <w:p>
      <w:pPr>
        <w:adjustRightInd/>
        <w:snapToGrid/>
        <w:spacing w:line="600" w:lineRule="exact"/>
        <w:ind w:firstLine="640" w:firstLineChars="200"/>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拟支持1个项目研究，采用公开竞争方式。</w:t>
      </w:r>
    </w:p>
    <w:p>
      <w:pPr>
        <w:adjustRightInd/>
        <w:snapToGrid/>
        <w:spacing w:line="600" w:lineRule="exact"/>
        <w:ind w:firstLine="640" w:firstLineChars="200"/>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color w:val="auto"/>
          <w:szCs w:val="32"/>
          <w:highlight w:val="none"/>
        </w:rPr>
        <w:t>其他来源资金与中央财政资金比例原</w:t>
      </w:r>
      <w:r>
        <w:rPr>
          <w:rFonts w:hint="default" w:ascii="Times New Roman" w:hAnsi="Times New Roman" w:eastAsia="仿宋_GB2312" w:cs="Times New Roman"/>
          <w:bCs/>
          <w:color w:val="auto"/>
          <w:szCs w:val="32"/>
          <w:highlight w:val="none"/>
        </w:rPr>
        <w:t>则上不低于1:1。</w:t>
      </w:r>
    </w:p>
    <w:p>
      <w:pPr>
        <w:adjustRightInd/>
        <w:snapToGrid/>
        <w:spacing w:line="600" w:lineRule="exact"/>
        <w:ind w:firstLine="640" w:firstLineChars="200"/>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color w:val="auto"/>
          <w:szCs w:val="32"/>
          <w:highlight w:val="none"/>
        </w:rPr>
        <w:t>中央财政资金支持方式：</w:t>
      </w:r>
      <w:r>
        <w:rPr>
          <w:rFonts w:hint="default" w:ascii="Times New Roman" w:hAnsi="Times New Roman" w:eastAsia="仿宋_GB2312" w:cs="Times New Roman"/>
          <w:bCs/>
          <w:color w:val="auto"/>
          <w:szCs w:val="32"/>
          <w:highlight w:val="none"/>
        </w:rPr>
        <w:t>事前立项事前补助。</w:t>
      </w:r>
    </w:p>
    <w:p>
      <w:pPr>
        <w:adjustRightInd/>
        <w:snapToGrid/>
        <w:spacing w:line="600" w:lineRule="exact"/>
        <w:ind w:firstLine="642" w:firstLineChars="200"/>
        <w:rPr>
          <w:rFonts w:hint="eastAsia" w:ascii="仿宋_GB2312" w:hAnsi="仿宋_GB2312" w:eastAsia="仿宋_GB2312" w:cs="仿宋_GB2312"/>
          <w:b w:val="0"/>
          <w:bCs w:val="0"/>
          <w:color w:val="auto"/>
          <w:szCs w:val="32"/>
          <w:highlight w:val="none"/>
          <w:lang w:eastAsia="zh-CN"/>
        </w:rPr>
      </w:pPr>
      <w:r>
        <w:rPr>
          <w:rFonts w:hint="eastAsia" w:ascii="仿宋_GB2312" w:hAnsi="仿宋_GB2312" w:eastAsia="仿宋_GB2312" w:cs="仿宋_GB2312"/>
          <w:b/>
          <w:bCs/>
          <w:color w:val="auto"/>
          <w:szCs w:val="32"/>
          <w:highlight w:val="none"/>
          <w:lang w:eastAsia="zh-CN"/>
        </w:rPr>
        <w:t>创新分类：</w:t>
      </w:r>
      <w:r>
        <w:rPr>
          <w:rFonts w:hint="eastAsia" w:ascii="仿宋_GB2312" w:hAnsi="仿宋_GB2312" w:eastAsia="仿宋_GB2312" w:cs="仿宋_GB2312"/>
          <w:b w:val="0"/>
          <w:bCs w:val="0"/>
          <w:color w:val="auto"/>
          <w:szCs w:val="32"/>
          <w:highlight w:val="none"/>
          <w:lang w:eastAsia="zh-CN"/>
        </w:rPr>
        <w:t>其他保障</w:t>
      </w:r>
    </w:p>
    <w:p>
      <w:pPr>
        <w:adjustRightInd/>
        <w:snapToGrid/>
        <w:spacing w:line="600" w:lineRule="exact"/>
        <w:ind w:firstLine="642" w:firstLineChars="200"/>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
          <w:bCs/>
          <w:color w:val="auto"/>
          <w:szCs w:val="32"/>
          <w:highlight w:val="none"/>
        </w:rPr>
        <w:t>关键词：</w:t>
      </w:r>
      <w:r>
        <w:rPr>
          <w:rFonts w:hint="default" w:ascii="Times New Roman" w:hAnsi="Times New Roman" w:eastAsia="仿宋_GB2312" w:cs="Times New Roman"/>
          <w:color w:val="auto"/>
          <w:szCs w:val="32"/>
          <w:highlight w:val="none"/>
        </w:rPr>
        <w:t>集成电路用关键原辅材料；标准体系研究；产品标准；分析方法标准；标准验证</w:t>
      </w:r>
    </w:p>
    <w:p>
      <w:pPr>
        <w:adjustRightInd/>
        <w:snapToGrid/>
        <w:spacing w:line="600" w:lineRule="exact"/>
        <w:ind w:firstLine="642" w:firstLineChars="200"/>
        <w:jc w:val="left"/>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
          <w:color w:val="auto"/>
          <w:szCs w:val="32"/>
          <w:highlight w:val="none"/>
        </w:rPr>
        <w:t>有关说明：</w:t>
      </w:r>
      <w:r>
        <w:rPr>
          <w:rFonts w:hint="default" w:ascii="Times New Roman" w:hAnsi="Times New Roman" w:eastAsia="仿宋_GB2312" w:cs="Times New Roman"/>
          <w:bCs/>
          <w:color w:val="auto"/>
          <w:szCs w:val="32"/>
          <w:highlight w:val="none"/>
        </w:rPr>
        <w:t>本项目参研单位数量不超过10个。</w:t>
      </w:r>
    </w:p>
    <w:p>
      <w:pPr>
        <w:pStyle w:val="2"/>
        <w:adjustRightInd/>
        <w:snapToGrid/>
        <w:spacing w:line="600" w:lineRule="exact"/>
        <w:ind w:firstLine="560" w:firstLineChars="200"/>
        <w:jc w:val="both"/>
        <w:rPr>
          <w:rFonts w:hint="default" w:ascii="Times New Roman" w:hAnsi="Times New Roman" w:eastAsia="仿宋_GB2312" w:cs="Times New Roman"/>
          <w:bCs/>
          <w:color w:val="auto"/>
          <w:szCs w:val="32"/>
          <w:highlight w:val="none"/>
        </w:rPr>
        <w:sectPr>
          <w:pgSz w:w="11906" w:h="16838"/>
          <w:pgMar w:top="1440" w:right="1800" w:bottom="1440" w:left="1800" w:header="851" w:footer="992" w:gutter="0"/>
          <w:cols w:space="425" w:num="1"/>
          <w:docGrid w:type="lines" w:linePitch="312" w:charSpace="0"/>
        </w:sectPr>
      </w:pPr>
    </w:p>
    <w:bookmarkEnd w:id="144"/>
    <w:bookmarkEnd w:id="145"/>
    <w:bookmarkEnd w:id="146"/>
    <w:bookmarkEnd w:id="147"/>
    <w:p>
      <w:pPr>
        <w:pStyle w:val="4"/>
        <w:adjustRightInd/>
        <w:snapToGrid/>
        <w:spacing w:line="600" w:lineRule="exact"/>
        <w:rPr>
          <w:rFonts w:ascii="Times New Roman" w:hAnsi="Times New Roman" w:cs="Times New Roman"/>
          <w:color w:val="auto"/>
          <w:highlight w:val="none"/>
        </w:rPr>
      </w:pPr>
      <w:bookmarkStart w:id="166" w:name="_Toc1079340830"/>
      <w:bookmarkStart w:id="167" w:name="_Toc82931036"/>
      <w:bookmarkStart w:id="168" w:name="_Toc1158366035"/>
      <w:bookmarkStart w:id="169" w:name="_Toc1996134643"/>
      <w:bookmarkStart w:id="170" w:name="_Toc24131"/>
      <w:bookmarkStart w:id="171" w:name="_Toc77055009"/>
      <w:bookmarkStart w:id="172" w:name="_Toc877"/>
      <w:r>
        <w:rPr>
          <w:rFonts w:ascii="Times New Roman" w:hAnsi="Times New Roman" w:cs="Times New Roman"/>
          <w:color w:val="auto"/>
          <w:highlight w:val="none"/>
        </w:rPr>
        <w:t>七、材料基因工程</w:t>
      </w:r>
      <w:bookmarkEnd w:id="166"/>
      <w:bookmarkEnd w:id="167"/>
      <w:bookmarkEnd w:id="168"/>
      <w:bookmarkEnd w:id="169"/>
      <w:bookmarkEnd w:id="170"/>
      <w:bookmarkEnd w:id="171"/>
      <w:bookmarkEnd w:id="172"/>
    </w:p>
    <w:p>
      <w:pPr>
        <w:adjustRightInd/>
        <w:snapToGrid/>
        <w:spacing w:line="600" w:lineRule="exact"/>
        <w:ind w:firstLine="642" w:firstLineChars="200"/>
        <w:outlineLvl w:val="1"/>
        <w:rPr>
          <w:rFonts w:eastAsia="仿宋_GB2312"/>
          <w:b/>
          <w:color w:val="auto"/>
          <w:szCs w:val="32"/>
          <w:highlight w:val="none"/>
        </w:rPr>
      </w:pPr>
      <w:bookmarkStart w:id="173" w:name="_Toc21956"/>
      <w:bookmarkStart w:id="174" w:name="_Toc26165"/>
      <w:bookmarkStart w:id="175" w:name="_Toc1613341936"/>
      <w:bookmarkStart w:id="176" w:name="_Toc334737220"/>
      <w:bookmarkStart w:id="177" w:name="_Toc990035032"/>
      <w:bookmarkStart w:id="178" w:name="_Toc647840979"/>
      <w:bookmarkStart w:id="179" w:name="_Toc1860420142"/>
      <w:r>
        <w:rPr>
          <w:rFonts w:eastAsia="仿宋_GB2312"/>
          <w:b/>
          <w:color w:val="auto"/>
          <w:szCs w:val="32"/>
          <w:highlight w:val="none"/>
        </w:rPr>
        <w:t>7.</w:t>
      </w:r>
      <w:r>
        <w:rPr>
          <w:rFonts w:hint="eastAsia" w:eastAsia="仿宋_GB2312"/>
          <w:b/>
          <w:color w:val="auto"/>
          <w:szCs w:val="32"/>
          <w:highlight w:val="none"/>
          <w:lang w:val="en-US" w:eastAsia="zh-CN"/>
        </w:rPr>
        <w:t>2</w:t>
      </w:r>
      <w:r>
        <w:rPr>
          <w:rFonts w:eastAsia="仿宋_GB2312"/>
          <w:b/>
          <w:color w:val="auto"/>
          <w:szCs w:val="32"/>
          <w:highlight w:val="none"/>
        </w:rPr>
        <w:t xml:space="preserve"> 数据和知识双驱动的新型核反应堆和催化材料设计研发与工程化应用</w:t>
      </w:r>
      <w:bookmarkEnd w:id="173"/>
      <w:bookmarkEnd w:id="174"/>
      <w:bookmarkEnd w:id="175"/>
      <w:bookmarkEnd w:id="176"/>
      <w:bookmarkEnd w:id="177"/>
      <w:bookmarkEnd w:id="178"/>
      <w:bookmarkEnd w:id="179"/>
    </w:p>
    <w:p>
      <w:pPr>
        <w:widowControl/>
        <w:adjustRightInd/>
        <w:snapToGrid/>
        <w:spacing w:line="600" w:lineRule="exact"/>
        <w:ind w:firstLine="642" w:firstLineChars="200"/>
        <w:rPr>
          <w:rFonts w:eastAsia="仿宋_GB2312"/>
          <w:color w:val="auto"/>
          <w:kern w:val="0"/>
          <w:szCs w:val="32"/>
          <w:highlight w:val="none"/>
        </w:rPr>
      </w:pPr>
      <w:r>
        <w:rPr>
          <w:rFonts w:eastAsia="仿宋_GB2312"/>
          <w:b/>
          <w:color w:val="auto"/>
          <w:kern w:val="0"/>
          <w:szCs w:val="32"/>
          <w:highlight w:val="none"/>
        </w:rPr>
        <w:t>研究目标：</w:t>
      </w:r>
      <w:r>
        <w:rPr>
          <w:rFonts w:eastAsia="仿宋_GB2312"/>
          <w:color w:val="auto"/>
          <w:kern w:val="0"/>
          <w:szCs w:val="32"/>
          <w:highlight w:val="none"/>
        </w:rPr>
        <w:t>战略产业新材料的生产应用、关键材料生产水平和质量提升是制约两类材料产业发展的瓶颈问题，高效提升材料性能、快速迭代材料产品，是国家产业升级的基础，也是国家能源和基础建设的保障，亟需利用发展的数据驱动材料研发与智能制造技术，突破基于材料生产大数据的人工智能建模技术与设计工具，构建材料智能设计-虚拟实验制造-实验自主迭代的人工智能驱动研发范式，开展数据和知识双驱动的新型核反应堆关键材料和新型催化材料等战略产业新材料智能制造，应用示范数字化研发范式变革成效，为提升材料产业竞争力提供有效途径。</w:t>
      </w:r>
    </w:p>
    <w:p>
      <w:pPr>
        <w:widowControl/>
        <w:adjustRightInd/>
        <w:snapToGrid/>
        <w:spacing w:line="600" w:lineRule="exact"/>
        <w:ind w:firstLine="640" w:firstLineChars="200"/>
        <w:rPr>
          <w:rFonts w:eastAsia="仿宋_GB2312"/>
          <w:color w:val="auto"/>
          <w:kern w:val="0"/>
          <w:szCs w:val="32"/>
          <w:highlight w:val="none"/>
        </w:rPr>
      </w:pPr>
      <w:r>
        <w:rPr>
          <w:rFonts w:eastAsia="仿宋_GB2312"/>
          <w:color w:val="auto"/>
          <w:kern w:val="0"/>
          <w:szCs w:val="32"/>
          <w:highlight w:val="none"/>
        </w:rPr>
        <w:t>本项目设置2项课题。</w:t>
      </w:r>
    </w:p>
    <w:p>
      <w:pPr>
        <w:widowControl/>
        <w:adjustRightInd/>
        <w:snapToGrid/>
        <w:spacing w:line="600" w:lineRule="exact"/>
        <w:ind w:firstLine="642" w:firstLineChars="200"/>
        <w:rPr>
          <w:rFonts w:eastAsia="仿宋_GB2312"/>
          <w:color w:val="auto"/>
          <w:kern w:val="0"/>
          <w:szCs w:val="32"/>
          <w:highlight w:val="none"/>
        </w:rPr>
      </w:pPr>
      <w:r>
        <w:rPr>
          <w:rFonts w:eastAsia="仿宋_GB2312"/>
          <w:b/>
          <w:color w:val="auto"/>
          <w:kern w:val="0"/>
          <w:szCs w:val="32"/>
          <w:highlight w:val="none"/>
        </w:rPr>
        <w:t>课题1：</w:t>
      </w:r>
      <w:r>
        <w:rPr>
          <w:rFonts w:eastAsia="仿宋_GB2312"/>
          <w:color w:val="auto"/>
          <w:kern w:val="0"/>
          <w:szCs w:val="32"/>
          <w:highlight w:val="none"/>
        </w:rPr>
        <w:t>数据和知识双驱动的新型核反应堆关键材料设计研发</w:t>
      </w:r>
    </w:p>
    <w:p>
      <w:pPr>
        <w:widowControl/>
        <w:adjustRightInd/>
        <w:snapToGrid/>
        <w:spacing w:line="600" w:lineRule="exact"/>
        <w:ind w:firstLine="642" w:firstLineChars="200"/>
        <w:rPr>
          <w:rFonts w:eastAsia="仿宋_GB2312"/>
          <w:color w:val="auto"/>
          <w:kern w:val="0"/>
          <w:szCs w:val="32"/>
          <w:highlight w:val="none"/>
        </w:rPr>
      </w:pPr>
      <w:r>
        <w:rPr>
          <w:rFonts w:eastAsia="仿宋_GB2312"/>
          <w:b/>
          <w:color w:val="auto"/>
          <w:kern w:val="0"/>
          <w:szCs w:val="32"/>
          <w:highlight w:val="none"/>
        </w:rPr>
        <w:t>研究内容：</w:t>
      </w:r>
      <w:r>
        <w:rPr>
          <w:rFonts w:eastAsia="仿宋_GB2312"/>
          <w:color w:val="auto"/>
          <w:kern w:val="0"/>
          <w:szCs w:val="32"/>
          <w:highlight w:val="none"/>
        </w:rPr>
        <w:t>面向新型核反应堆对抗辐照、抗蠕变、高耐蚀等高性能金属结构材料的需求，突破广域成分和工艺空间强化学习算法；建设数据内容完备的新型核反应堆关键材料数据库；开发多组元成分逆向生成算法、反馈式实验迭代优化等关键技术；利用数据和知识双驱动的材料设计方法，高效研发新型核反应堆用高性能金属结构材料。</w:t>
      </w:r>
    </w:p>
    <w:p>
      <w:pPr>
        <w:widowControl/>
        <w:adjustRightInd/>
        <w:snapToGrid/>
        <w:spacing w:line="600" w:lineRule="exact"/>
        <w:ind w:firstLine="642" w:firstLineChars="200"/>
        <w:rPr>
          <w:rFonts w:eastAsia="仿宋_GB2312"/>
          <w:color w:val="auto"/>
          <w:kern w:val="0"/>
          <w:szCs w:val="32"/>
          <w:highlight w:val="none"/>
        </w:rPr>
      </w:pPr>
      <w:r>
        <w:rPr>
          <w:rFonts w:eastAsia="仿宋_GB2312"/>
          <w:b/>
          <w:color w:val="auto"/>
          <w:kern w:val="0"/>
          <w:szCs w:val="32"/>
          <w:highlight w:val="none"/>
        </w:rPr>
        <w:t>课题2：</w:t>
      </w:r>
      <w:r>
        <w:rPr>
          <w:rFonts w:eastAsia="仿宋_GB2312"/>
          <w:color w:val="auto"/>
          <w:kern w:val="0"/>
          <w:szCs w:val="32"/>
          <w:highlight w:val="none"/>
        </w:rPr>
        <w:t>数据和知识双驱动的新型催化材料研发与工程化应用</w:t>
      </w:r>
    </w:p>
    <w:p>
      <w:pPr>
        <w:widowControl/>
        <w:adjustRightInd/>
        <w:snapToGrid/>
        <w:spacing w:line="600" w:lineRule="exact"/>
        <w:ind w:firstLine="642" w:firstLineChars="200"/>
        <w:rPr>
          <w:rFonts w:eastAsia="仿宋_GB2312"/>
          <w:color w:val="auto"/>
          <w:kern w:val="0"/>
          <w:szCs w:val="32"/>
          <w:highlight w:val="none"/>
        </w:rPr>
      </w:pPr>
      <w:r>
        <w:rPr>
          <w:rFonts w:eastAsia="仿宋_GB2312"/>
          <w:b/>
          <w:color w:val="auto"/>
          <w:kern w:val="0"/>
          <w:szCs w:val="32"/>
          <w:highlight w:val="none"/>
        </w:rPr>
        <w:t>研究内容：</w:t>
      </w:r>
      <w:r>
        <w:rPr>
          <w:rFonts w:eastAsia="仿宋_GB2312"/>
          <w:color w:val="auto"/>
          <w:kern w:val="0"/>
          <w:szCs w:val="32"/>
          <w:highlight w:val="none"/>
        </w:rPr>
        <w:t>围绕催化材料“多相、多态、多尺度”特征和构效关系复杂的科学问题，发展基于材料描述因子的催化材料理性设计方法体系；开发知识和数据双驱动的催化材料研发新算法与专业工具；利用数据和知识双驱动的材料设计方法，实现催化新材料的高效开发与工业应用。</w:t>
      </w:r>
    </w:p>
    <w:p>
      <w:pPr>
        <w:widowControl/>
        <w:adjustRightInd/>
        <w:snapToGrid/>
        <w:spacing w:line="600" w:lineRule="exact"/>
        <w:ind w:firstLine="642" w:firstLineChars="200"/>
        <w:rPr>
          <w:rFonts w:eastAsia="仿宋_GB2312"/>
          <w:color w:val="auto"/>
          <w:kern w:val="0"/>
          <w:szCs w:val="32"/>
          <w:highlight w:val="none"/>
        </w:rPr>
      </w:pPr>
      <w:r>
        <w:rPr>
          <w:rFonts w:eastAsia="仿宋_GB2312"/>
          <w:b/>
          <w:color w:val="auto"/>
          <w:kern w:val="0"/>
          <w:szCs w:val="32"/>
          <w:highlight w:val="none"/>
        </w:rPr>
        <w:t>项目考核指标：</w:t>
      </w:r>
    </w:p>
    <w:p>
      <w:pPr>
        <w:widowControl/>
        <w:tabs>
          <w:tab w:val="left" w:pos="0"/>
        </w:tabs>
        <w:adjustRightInd/>
        <w:snapToGrid/>
        <w:spacing w:line="600" w:lineRule="exact"/>
        <w:ind w:left="10" w:firstLine="649" w:firstLineChars="203"/>
        <w:rPr>
          <w:rFonts w:eastAsia="仿宋_GB2312"/>
          <w:color w:val="auto"/>
          <w:kern w:val="0"/>
          <w:szCs w:val="32"/>
          <w:highlight w:val="none"/>
        </w:rPr>
      </w:pPr>
      <w:r>
        <w:rPr>
          <w:rFonts w:eastAsia="仿宋_GB2312"/>
          <w:color w:val="auto"/>
          <w:kern w:val="0"/>
          <w:szCs w:val="32"/>
          <w:highlight w:val="none"/>
        </w:rPr>
        <w:t>1. 数据和知识双驱动的新型核反应堆关键材料设计研发新型核反应堆关键材料设计研发：建设新型核反应堆关键材料数据库，数据量达到10万条以上；强化学习智能体推荐材料的目标量分布信息熵不高于10；开发出2-3种新型核反应堆关键材料，综合性能较传统材料提升10%以上，材料研发周期缩短50%以上，研发成本降低30%以上。</w:t>
      </w:r>
    </w:p>
    <w:p>
      <w:pPr>
        <w:widowControl/>
        <w:tabs>
          <w:tab w:val="left" w:pos="0"/>
        </w:tabs>
        <w:adjustRightInd/>
        <w:snapToGrid/>
        <w:spacing w:line="600" w:lineRule="exact"/>
        <w:ind w:left="10" w:firstLine="649" w:firstLineChars="203"/>
        <w:rPr>
          <w:rFonts w:eastAsia="仿宋_GB2312"/>
          <w:color w:val="auto"/>
          <w:kern w:val="0"/>
          <w:szCs w:val="32"/>
          <w:highlight w:val="none"/>
        </w:rPr>
      </w:pPr>
      <w:r>
        <w:rPr>
          <w:rFonts w:eastAsia="仿宋_GB2312"/>
          <w:color w:val="auto"/>
          <w:kern w:val="0"/>
          <w:szCs w:val="32"/>
          <w:highlight w:val="none"/>
        </w:rPr>
        <w:t>2. 数据和知识双驱动的新型催化材料研发与工程化应用：开发出面向新型催化材料研发与工程化应用的专用人工智能新算法与专业工具，预测精度达到90%以上，实现实验迭代8次以内材料性能与设计指标误差小于5%，开发具有自主知识产权的催化新材料2-3种，研发周期缩短50%以上，研发成本降低30%以上，实现1-2种催化新材料的工业应用。</w:t>
      </w:r>
    </w:p>
    <w:p>
      <w:pPr>
        <w:widowControl/>
        <w:adjustRightInd/>
        <w:snapToGrid/>
        <w:spacing w:line="600" w:lineRule="exact"/>
        <w:ind w:firstLine="642" w:firstLineChars="200"/>
        <w:rPr>
          <w:rFonts w:eastAsia="仿宋_GB2312"/>
          <w:bCs/>
          <w:color w:val="auto"/>
          <w:kern w:val="0"/>
          <w:szCs w:val="32"/>
          <w:highlight w:val="none"/>
        </w:rPr>
      </w:pPr>
      <w:r>
        <w:rPr>
          <w:rFonts w:eastAsia="仿宋_GB2312"/>
          <w:b/>
          <w:color w:val="auto"/>
          <w:kern w:val="0"/>
          <w:szCs w:val="32"/>
          <w:highlight w:val="none"/>
        </w:rPr>
        <w:t>项目实施期限：</w:t>
      </w:r>
      <w:r>
        <w:rPr>
          <w:rFonts w:eastAsia="仿宋_GB2312"/>
          <w:bCs/>
          <w:color w:val="auto"/>
          <w:kern w:val="0"/>
          <w:szCs w:val="32"/>
          <w:highlight w:val="none"/>
        </w:rPr>
        <w:t>2026年1月</w:t>
      </w:r>
      <w:r>
        <w:rPr>
          <w:rFonts w:hint="eastAsia" w:eastAsia="仿宋_GB2312"/>
          <w:bCs/>
          <w:color w:val="auto"/>
          <w:kern w:val="0"/>
          <w:szCs w:val="32"/>
          <w:highlight w:val="none"/>
          <w:lang w:eastAsia="zh-CN"/>
        </w:rPr>
        <w:t>—</w:t>
      </w:r>
      <w:r>
        <w:rPr>
          <w:rFonts w:eastAsia="仿宋_GB2312"/>
          <w:bCs/>
          <w:color w:val="auto"/>
          <w:kern w:val="0"/>
          <w:szCs w:val="32"/>
          <w:highlight w:val="none"/>
        </w:rPr>
        <w:t>2028年12月</w:t>
      </w:r>
    </w:p>
    <w:p>
      <w:pPr>
        <w:widowControl/>
        <w:adjustRightInd/>
        <w:snapToGrid/>
        <w:spacing w:line="600" w:lineRule="exact"/>
        <w:ind w:firstLine="642" w:firstLineChars="200"/>
        <w:rPr>
          <w:rFonts w:eastAsia="仿宋_GB2312"/>
          <w:color w:val="auto"/>
          <w:kern w:val="0"/>
          <w:szCs w:val="32"/>
          <w:highlight w:val="none"/>
        </w:rPr>
      </w:pPr>
      <w:r>
        <w:rPr>
          <w:rFonts w:eastAsia="仿宋_GB2312"/>
          <w:b/>
          <w:color w:val="auto"/>
          <w:kern w:val="0"/>
          <w:szCs w:val="32"/>
          <w:highlight w:val="none"/>
        </w:rPr>
        <w:t>项目设置及经费需求：</w:t>
      </w:r>
    </w:p>
    <w:p>
      <w:pPr>
        <w:widowControl/>
        <w:adjustRightInd/>
        <w:snapToGrid/>
        <w:spacing w:line="600" w:lineRule="exact"/>
        <w:ind w:firstLine="640" w:firstLineChars="200"/>
        <w:rPr>
          <w:rFonts w:eastAsia="仿宋_GB2312"/>
          <w:color w:val="auto"/>
          <w:kern w:val="0"/>
          <w:szCs w:val="32"/>
          <w:highlight w:val="none"/>
        </w:rPr>
      </w:pPr>
      <w:r>
        <w:rPr>
          <w:rFonts w:eastAsia="仿宋_GB2312"/>
          <w:color w:val="auto"/>
          <w:kern w:val="0"/>
          <w:szCs w:val="32"/>
          <w:highlight w:val="none"/>
        </w:rPr>
        <w:t>拟支持1个项目研究，采用公开竞争方式。</w:t>
      </w:r>
    </w:p>
    <w:p>
      <w:pPr>
        <w:widowControl/>
        <w:adjustRightInd/>
        <w:snapToGrid/>
        <w:spacing w:line="600" w:lineRule="exact"/>
        <w:ind w:firstLine="640" w:firstLineChars="200"/>
        <w:rPr>
          <w:rFonts w:eastAsia="仿宋_GB2312"/>
          <w:color w:val="auto"/>
          <w:kern w:val="0"/>
          <w:szCs w:val="32"/>
          <w:highlight w:val="none"/>
        </w:rPr>
      </w:pPr>
      <w:r>
        <w:rPr>
          <w:rFonts w:eastAsia="仿宋_GB2312"/>
          <w:color w:val="auto"/>
          <w:kern w:val="0"/>
          <w:szCs w:val="32"/>
          <w:highlight w:val="none"/>
        </w:rPr>
        <w:t>其他来源资金与中央财政资金比例原则上不低于4:1。</w:t>
      </w:r>
    </w:p>
    <w:p>
      <w:pPr>
        <w:widowControl/>
        <w:adjustRightInd/>
        <w:snapToGrid/>
        <w:spacing w:line="600" w:lineRule="exact"/>
        <w:ind w:firstLine="640" w:firstLineChars="200"/>
        <w:rPr>
          <w:rFonts w:eastAsia="仿宋_GB2312"/>
          <w:color w:val="auto"/>
          <w:kern w:val="0"/>
          <w:szCs w:val="32"/>
          <w:highlight w:val="none"/>
        </w:rPr>
      </w:pPr>
      <w:r>
        <w:rPr>
          <w:rFonts w:eastAsia="仿宋_GB2312"/>
          <w:color w:val="auto"/>
          <w:kern w:val="0"/>
          <w:szCs w:val="32"/>
          <w:highlight w:val="none"/>
        </w:rPr>
        <w:t>中央财政资金支持方式：事前立项事后补助。</w:t>
      </w:r>
    </w:p>
    <w:p>
      <w:pPr>
        <w:adjustRightInd/>
        <w:snapToGrid/>
        <w:spacing w:line="600" w:lineRule="exact"/>
        <w:ind w:firstLine="642" w:firstLineChars="200"/>
        <w:rPr>
          <w:rFonts w:hint="eastAsia" w:ascii="仿宋_GB2312" w:hAnsi="仿宋_GB2312" w:eastAsia="仿宋_GB2312" w:cs="仿宋_GB2312"/>
          <w:b/>
          <w:bCs/>
          <w:color w:val="auto"/>
          <w:szCs w:val="32"/>
          <w:highlight w:val="none"/>
          <w:lang w:eastAsia="zh-CN"/>
        </w:rPr>
      </w:pPr>
      <w:r>
        <w:rPr>
          <w:rFonts w:hint="eastAsia" w:ascii="仿宋_GB2312" w:hAnsi="仿宋_GB2312" w:eastAsia="仿宋_GB2312" w:cs="仿宋_GB2312"/>
          <w:b/>
          <w:bCs/>
          <w:color w:val="auto"/>
          <w:szCs w:val="32"/>
          <w:highlight w:val="none"/>
          <w:lang w:eastAsia="zh-CN"/>
        </w:rPr>
        <w:t>创新分类：</w:t>
      </w:r>
      <w:r>
        <w:rPr>
          <w:rFonts w:hint="eastAsia" w:ascii="仿宋_GB2312" w:hAnsi="仿宋_GB2312" w:eastAsia="仿宋_GB2312" w:cs="仿宋_GB2312"/>
          <w:b w:val="0"/>
          <w:bCs w:val="0"/>
          <w:color w:val="auto"/>
          <w:szCs w:val="32"/>
          <w:highlight w:val="none"/>
          <w:lang w:eastAsia="zh-CN"/>
        </w:rPr>
        <w:t>其他保障</w:t>
      </w:r>
    </w:p>
    <w:p>
      <w:pPr>
        <w:widowControl/>
        <w:adjustRightInd/>
        <w:snapToGrid/>
        <w:spacing w:line="600" w:lineRule="exact"/>
        <w:ind w:firstLine="642" w:firstLineChars="200"/>
        <w:rPr>
          <w:rFonts w:eastAsia="仿宋_GB2312"/>
          <w:color w:val="auto"/>
          <w:kern w:val="0"/>
          <w:szCs w:val="32"/>
          <w:highlight w:val="none"/>
        </w:rPr>
      </w:pPr>
      <w:r>
        <w:rPr>
          <w:rFonts w:eastAsia="仿宋_GB2312"/>
          <w:b/>
          <w:color w:val="auto"/>
          <w:kern w:val="0"/>
          <w:szCs w:val="32"/>
          <w:highlight w:val="none"/>
        </w:rPr>
        <w:t>关键词：</w:t>
      </w:r>
      <w:r>
        <w:rPr>
          <w:rFonts w:eastAsia="仿宋_GB2312"/>
          <w:color w:val="auto"/>
          <w:kern w:val="0"/>
          <w:szCs w:val="32"/>
          <w:highlight w:val="none"/>
        </w:rPr>
        <w:t>数据驱动；人工智能；核反应堆材料；催化材料</w:t>
      </w:r>
    </w:p>
    <w:p>
      <w:pPr>
        <w:widowControl/>
        <w:adjustRightInd/>
        <w:snapToGrid/>
        <w:spacing w:line="600" w:lineRule="exact"/>
        <w:ind w:firstLine="642" w:firstLineChars="200"/>
        <w:rPr>
          <w:rFonts w:eastAsia="仿宋_GB2312"/>
          <w:bCs/>
          <w:color w:val="auto"/>
          <w:szCs w:val="32"/>
          <w:highlight w:val="none"/>
        </w:rPr>
      </w:pPr>
      <w:r>
        <w:rPr>
          <w:rFonts w:eastAsia="仿宋_GB2312"/>
          <w:b/>
          <w:color w:val="auto"/>
          <w:szCs w:val="32"/>
          <w:highlight w:val="none"/>
        </w:rPr>
        <w:t>有关说明：</w:t>
      </w:r>
      <w:r>
        <w:rPr>
          <w:rFonts w:eastAsia="仿宋_GB2312"/>
          <w:bCs/>
          <w:color w:val="auto"/>
          <w:szCs w:val="32"/>
          <w:highlight w:val="none"/>
        </w:rPr>
        <w:t>项目参研单位数量不超过10个。</w:t>
      </w:r>
    </w:p>
    <w:p>
      <w:pPr>
        <w:widowControl/>
        <w:adjustRightInd/>
        <w:snapToGrid/>
        <w:spacing w:line="600" w:lineRule="exact"/>
        <w:ind w:firstLine="640" w:firstLineChars="200"/>
        <w:rPr>
          <w:rFonts w:eastAsia="仿宋_GB2312"/>
          <w:bCs/>
          <w:color w:val="auto"/>
          <w:kern w:val="0"/>
          <w:szCs w:val="32"/>
          <w:highlight w:val="none"/>
        </w:rPr>
      </w:pPr>
      <w:r>
        <w:rPr>
          <w:rFonts w:eastAsia="仿宋_GB2312"/>
          <w:bCs/>
          <w:color w:val="auto"/>
          <w:kern w:val="0"/>
          <w:szCs w:val="32"/>
          <w:highlight w:val="none"/>
        </w:rPr>
        <w:t>项目需在2027年12月前设置里程碑节点完成如下考核指标：</w:t>
      </w:r>
    </w:p>
    <w:p>
      <w:pPr>
        <w:widowControl/>
        <w:adjustRightInd/>
        <w:snapToGrid/>
        <w:spacing w:line="600" w:lineRule="exact"/>
        <w:ind w:firstLine="640" w:firstLineChars="200"/>
        <w:rPr>
          <w:rFonts w:eastAsia="仿宋_GB2312"/>
          <w:bCs/>
          <w:color w:val="auto"/>
          <w:kern w:val="0"/>
          <w:szCs w:val="32"/>
          <w:highlight w:val="none"/>
        </w:rPr>
      </w:pPr>
      <w:r>
        <w:rPr>
          <w:rFonts w:eastAsia="仿宋_GB2312"/>
          <w:bCs/>
          <w:color w:val="auto"/>
          <w:kern w:val="0"/>
          <w:szCs w:val="32"/>
          <w:highlight w:val="none"/>
        </w:rPr>
        <w:t>课题1：数据和知识双驱动的新型核反应堆关键材料设计研发</w:t>
      </w:r>
    </w:p>
    <w:p>
      <w:pPr>
        <w:widowControl/>
        <w:adjustRightInd/>
        <w:snapToGrid/>
        <w:spacing w:line="600" w:lineRule="exact"/>
        <w:ind w:firstLine="640" w:firstLineChars="200"/>
        <w:rPr>
          <w:rFonts w:eastAsia="仿宋_GB2312"/>
          <w:bCs/>
          <w:color w:val="auto"/>
          <w:kern w:val="0"/>
          <w:szCs w:val="32"/>
          <w:highlight w:val="none"/>
        </w:rPr>
      </w:pPr>
      <w:r>
        <w:rPr>
          <w:rFonts w:eastAsia="仿宋_GB2312"/>
          <w:bCs/>
          <w:color w:val="auto"/>
          <w:kern w:val="0"/>
          <w:szCs w:val="32"/>
          <w:highlight w:val="none"/>
        </w:rPr>
        <w:t>建设新型核反应堆关键材料数据库，数据量达到8万条以上；开发出1-2种新型核反应堆关键材料，综合性能较传统材料提升10%以上。</w:t>
      </w:r>
    </w:p>
    <w:p>
      <w:pPr>
        <w:widowControl/>
        <w:adjustRightInd/>
        <w:snapToGrid/>
        <w:spacing w:line="600" w:lineRule="exact"/>
        <w:ind w:firstLine="640" w:firstLineChars="200"/>
        <w:rPr>
          <w:rFonts w:eastAsia="仿宋_GB2312"/>
          <w:bCs/>
          <w:color w:val="auto"/>
          <w:kern w:val="0"/>
          <w:szCs w:val="32"/>
          <w:highlight w:val="none"/>
        </w:rPr>
      </w:pPr>
      <w:r>
        <w:rPr>
          <w:rFonts w:eastAsia="仿宋_GB2312"/>
          <w:bCs/>
          <w:color w:val="auto"/>
          <w:kern w:val="0"/>
          <w:szCs w:val="32"/>
          <w:highlight w:val="none"/>
        </w:rPr>
        <w:t>课题2：数据和知识双驱动的新型催化材料研发与工程化应用</w:t>
      </w:r>
    </w:p>
    <w:p>
      <w:pPr>
        <w:widowControl/>
        <w:adjustRightInd/>
        <w:snapToGrid/>
        <w:spacing w:line="600" w:lineRule="exact"/>
        <w:ind w:firstLine="640" w:firstLineChars="200"/>
        <w:rPr>
          <w:rFonts w:eastAsia="仿宋_GB2312"/>
          <w:bCs/>
          <w:color w:val="auto"/>
          <w:kern w:val="0"/>
          <w:szCs w:val="32"/>
          <w:highlight w:val="none"/>
        </w:rPr>
      </w:pPr>
      <w:r>
        <w:rPr>
          <w:rFonts w:eastAsia="仿宋_GB2312"/>
          <w:bCs/>
          <w:color w:val="auto"/>
          <w:kern w:val="0"/>
          <w:szCs w:val="32"/>
          <w:highlight w:val="none"/>
        </w:rPr>
        <w:t>开发出面向新型催化材料研发与工程化应用的专用人工智能新算法与专业工具，预测精度达到85%以上，实现实验迭代10次以内材料性能与设计指标误差小于10%，开发具有自主知识产权的催化新材料1-2种，至少1种催化新材料实现工业应用。</w:t>
      </w:r>
    </w:p>
    <w:p>
      <w:pPr>
        <w:adjustRightInd/>
        <w:snapToGrid/>
        <w:spacing w:line="600" w:lineRule="exact"/>
        <w:rPr>
          <w:rFonts w:eastAsia="仿宋_GB2312"/>
          <w:bCs/>
          <w:color w:val="auto"/>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75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LNJWO7QAAAA&#10;BQEAAA8AAAAAAAAAAQAgAAAAOAAAAGRycy9kb3ducmV2LnhtbFBLAQIUABQAAAAIAIdO4kBz+GTZ&#10;DwIAAAcEAAAOAAAAAAAAAAEAIAAAADUBAABkcnMvZTJvRG9jLnhtbFBLBQYAAAAABgAGAFkBAAC2&#10;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75</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882C39"/>
    <w:multiLevelType w:val="singleLevel"/>
    <w:tmpl w:val="94882C39"/>
    <w:lvl w:ilvl="0" w:tentative="0">
      <w:start w:val="1"/>
      <w:numFmt w:val="decimal"/>
      <w:suff w:val="space"/>
      <w:lvlText w:val="%1."/>
      <w:lvlJc w:val="left"/>
    </w:lvl>
  </w:abstractNum>
  <w:abstractNum w:abstractNumId="1">
    <w:nsid w:val="E314004B"/>
    <w:multiLevelType w:val="singleLevel"/>
    <w:tmpl w:val="E314004B"/>
    <w:lvl w:ilvl="0" w:tentative="0">
      <w:start w:val="1"/>
      <w:numFmt w:val="decimal"/>
      <w:suff w:val="space"/>
      <w:lvlText w:val="%1."/>
      <w:lvlJc w:val="left"/>
    </w:lvl>
  </w:abstractNum>
  <w:abstractNum w:abstractNumId="2">
    <w:nsid w:val="F1E74DD7"/>
    <w:multiLevelType w:val="singleLevel"/>
    <w:tmpl w:val="F1E74DD7"/>
    <w:lvl w:ilvl="0" w:tentative="0">
      <w:start w:val="1"/>
      <w:numFmt w:val="decimal"/>
      <w:suff w:val="space"/>
      <w:lvlText w:val="%1."/>
      <w:lvlJc w:val="left"/>
    </w:lvl>
  </w:abstractNum>
  <w:abstractNum w:abstractNumId="3">
    <w:nsid w:val="F7E61D9D"/>
    <w:multiLevelType w:val="singleLevel"/>
    <w:tmpl w:val="F7E61D9D"/>
    <w:lvl w:ilvl="0" w:tentative="0">
      <w:start w:val="1"/>
      <w:numFmt w:val="decimal"/>
      <w:suff w:val="space"/>
      <w:lvlText w:val="%1."/>
      <w:lvlJc w:val="left"/>
    </w:lvl>
  </w:abstractNum>
  <w:abstractNum w:abstractNumId="4">
    <w:nsid w:val="FB9BC559"/>
    <w:multiLevelType w:val="singleLevel"/>
    <w:tmpl w:val="FB9BC559"/>
    <w:lvl w:ilvl="0" w:tentative="0">
      <w:start w:val="1"/>
      <w:numFmt w:val="decimal"/>
      <w:suff w:val="space"/>
      <w:lvlText w:val="%1."/>
      <w:lvlJc w:val="left"/>
    </w:lvl>
  </w:abstractNum>
  <w:abstractNum w:abstractNumId="5">
    <w:nsid w:val="FEB67024"/>
    <w:multiLevelType w:val="singleLevel"/>
    <w:tmpl w:val="FEB67024"/>
    <w:lvl w:ilvl="0" w:tentative="0">
      <w:start w:val="1"/>
      <w:numFmt w:val="decimal"/>
      <w:suff w:val="space"/>
      <w:lvlText w:val="%1."/>
      <w:lvlJc w:val="left"/>
    </w:lvl>
  </w:abstractNum>
  <w:abstractNum w:abstractNumId="6">
    <w:nsid w:val="18901941"/>
    <w:multiLevelType w:val="singleLevel"/>
    <w:tmpl w:val="18901941"/>
    <w:lvl w:ilvl="0" w:tentative="0">
      <w:start w:val="1"/>
      <w:numFmt w:val="decimal"/>
      <w:suff w:val="space"/>
      <w:lvlText w:val="%1."/>
      <w:lvlJc w:val="left"/>
    </w:lvl>
  </w:abstractNum>
  <w:abstractNum w:abstractNumId="7">
    <w:nsid w:val="25DCA0B4"/>
    <w:multiLevelType w:val="singleLevel"/>
    <w:tmpl w:val="25DCA0B4"/>
    <w:lvl w:ilvl="0" w:tentative="0">
      <w:start w:val="1"/>
      <w:numFmt w:val="decimal"/>
      <w:suff w:val="space"/>
      <w:lvlText w:val="%1."/>
      <w:lvlJc w:val="left"/>
    </w:lvl>
  </w:abstractNum>
  <w:num w:numId="1">
    <w:abstractNumId w:val="1"/>
  </w:num>
  <w:num w:numId="2">
    <w:abstractNumId w:val="3"/>
  </w:num>
  <w:num w:numId="3">
    <w:abstractNumId w:val="4"/>
  </w:num>
  <w:num w:numId="4">
    <w:abstractNumId w:val="0"/>
  </w:num>
  <w:num w:numId="5">
    <w:abstractNumId w:val="2"/>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VmOTdiNzg5YzZhYjYxZDM2NGNhMWNiMzVlN2EzNWIifQ=="/>
  </w:docVars>
  <w:rsids>
    <w:rsidRoot w:val="71DF1C61"/>
    <w:rsid w:val="00010DBF"/>
    <w:rsid w:val="00011EED"/>
    <w:rsid w:val="00030EFF"/>
    <w:rsid w:val="000311EA"/>
    <w:rsid w:val="000851E7"/>
    <w:rsid w:val="00094357"/>
    <w:rsid w:val="000D4D3B"/>
    <w:rsid w:val="00113972"/>
    <w:rsid w:val="001612E1"/>
    <w:rsid w:val="00170D68"/>
    <w:rsid w:val="001A182C"/>
    <w:rsid w:val="001E46ED"/>
    <w:rsid w:val="0023130D"/>
    <w:rsid w:val="002468E2"/>
    <w:rsid w:val="002720C0"/>
    <w:rsid w:val="002930CC"/>
    <w:rsid w:val="002A2DBF"/>
    <w:rsid w:val="002A72D5"/>
    <w:rsid w:val="002D3304"/>
    <w:rsid w:val="003033F4"/>
    <w:rsid w:val="00312259"/>
    <w:rsid w:val="0034006F"/>
    <w:rsid w:val="00354320"/>
    <w:rsid w:val="00397189"/>
    <w:rsid w:val="003C0CB8"/>
    <w:rsid w:val="003C545A"/>
    <w:rsid w:val="003D3CC1"/>
    <w:rsid w:val="003E7893"/>
    <w:rsid w:val="00415B64"/>
    <w:rsid w:val="004B0E56"/>
    <w:rsid w:val="004E77FA"/>
    <w:rsid w:val="004F4789"/>
    <w:rsid w:val="0054356F"/>
    <w:rsid w:val="00573866"/>
    <w:rsid w:val="005C7C17"/>
    <w:rsid w:val="00602F73"/>
    <w:rsid w:val="0061139D"/>
    <w:rsid w:val="0062055D"/>
    <w:rsid w:val="00695BB1"/>
    <w:rsid w:val="006D0314"/>
    <w:rsid w:val="006E7C65"/>
    <w:rsid w:val="00701FFC"/>
    <w:rsid w:val="0074758D"/>
    <w:rsid w:val="00765492"/>
    <w:rsid w:val="007661A4"/>
    <w:rsid w:val="00766734"/>
    <w:rsid w:val="00781D37"/>
    <w:rsid w:val="007964A9"/>
    <w:rsid w:val="007C0589"/>
    <w:rsid w:val="007D5518"/>
    <w:rsid w:val="007E7FA1"/>
    <w:rsid w:val="00802615"/>
    <w:rsid w:val="00870690"/>
    <w:rsid w:val="008A6CC5"/>
    <w:rsid w:val="008E60C2"/>
    <w:rsid w:val="008F1AC7"/>
    <w:rsid w:val="00931C36"/>
    <w:rsid w:val="0093776D"/>
    <w:rsid w:val="009867C2"/>
    <w:rsid w:val="0099008D"/>
    <w:rsid w:val="009A46BE"/>
    <w:rsid w:val="009F7F92"/>
    <w:rsid w:val="00A5380E"/>
    <w:rsid w:val="00A938F9"/>
    <w:rsid w:val="00AB14D5"/>
    <w:rsid w:val="00AC0534"/>
    <w:rsid w:val="00AC05A9"/>
    <w:rsid w:val="00AE7CA6"/>
    <w:rsid w:val="00B349A8"/>
    <w:rsid w:val="00B4254A"/>
    <w:rsid w:val="00B65522"/>
    <w:rsid w:val="00B65BCB"/>
    <w:rsid w:val="00B87506"/>
    <w:rsid w:val="00BD3FFD"/>
    <w:rsid w:val="00C42F42"/>
    <w:rsid w:val="00C5171D"/>
    <w:rsid w:val="00C8508B"/>
    <w:rsid w:val="00CA4CCD"/>
    <w:rsid w:val="00CC452C"/>
    <w:rsid w:val="00CF454F"/>
    <w:rsid w:val="00D549DA"/>
    <w:rsid w:val="00D8702D"/>
    <w:rsid w:val="00DC6A81"/>
    <w:rsid w:val="00DF7D59"/>
    <w:rsid w:val="00E1146B"/>
    <w:rsid w:val="00E32250"/>
    <w:rsid w:val="00EA737C"/>
    <w:rsid w:val="00F10230"/>
    <w:rsid w:val="00F40891"/>
    <w:rsid w:val="00F7679E"/>
    <w:rsid w:val="00FA1C68"/>
    <w:rsid w:val="00FB178E"/>
    <w:rsid w:val="00FC07F7"/>
    <w:rsid w:val="00FC56CC"/>
    <w:rsid w:val="00FD60C8"/>
    <w:rsid w:val="00FE04C8"/>
    <w:rsid w:val="00FF49CF"/>
    <w:rsid w:val="019F518E"/>
    <w:rsid w:val="02A23193"/>
    <w:rsid w:val="02E673EB"/>
    <w:rsid w:val="03351867"/>
    <w:rsid w:val="03841EBD"/>
    <w:rsid w:val="03C86237"/>
    <w:rsid w:val="03CD6F45"/>
    <w:rsid w:val="05F556EE"/>
    <w:rsid w:val="068210A9"/>
    <w:rsid w:val="06F27476"/>
    <w:rsid w:val="076B5857"/>
    <w:rsid w:val="079A7A84"/>
    <w:rsid w:val="07B214AE"/>
    <w:rsid w:val="094028C8"/>
    <w:rsid w:val="0B6A2CC9"/>
    <w:rsid w:val="0BC62C98"/>
    <w:rsid w:val="0BED2CDE"/>
    <w:rsid w:val="0CD42D16"/>
    <w:rsid w:val="0D492B9E"/>
    <w:rsid w:val="0D6C1E98"/>
    <w:rsid w:val="0D786F20"/>
    <w:rsid w:val="0DF37E97"/>
    <w:rsid w:val="0E1C2002"/>
    <w:rsid w:val="0E2E64A8"/>
    <w:rsid w:val="0E63372C"/>
    <w:rsid w:val="0EE55D1C"/>
    <w:rsid w:val="0F1079B6"/>
    <w:rsid w:val="0FFA272F"/>
    <w:rsid w:val="11284B52"/>
    <w:rsid w:val="1176472E"/>
    <w:rsid w:val="119360D6"/>
    <w:rsid w:val="11A26319"/>
    <w:rsid w:val="11AC3A6B"/>
    <w:rsid w:val="12505D75"/>
    <w:rsid w:val="1333268B"/>
    <w:rsid w:val="134879DE"/>
    <w:rsid w:val="13B27300"/>
    <w:rsid w:val="13E336F9"/>
    <w:rsid w:val="141056E5"/>
    <w:rsid w:val="14187A04"/>
    <w:rsid w:val="141B23B3"/>
    <w:rsid w:val="14213E6D"/>
    <w:rsid w:val="143D218A"/>
    <w:rsid w:val="145A0044"/>
    <w:rsid w:val="14F4235C"/>
    <w:rsid w:val="154871D8"/>
    <w:rsid w:val="16646581"/>
    <w:rsid w:val="16833AA8"/>
    <w:rsid w:val="17F453F5"/>
    <w:rsid w:val="186D11F5"/>
    <w:rsid w:val="18EB7986"/>
    <w:rsid w:val="1945381D"/>
    <w:rsid w:val="19B41B76"/>
    <w:rsid w:val="1A990651"/>
    <w:rsid w:val="1AA80E44"/>
    <w:rsid w:val="1B2A691B"/>
    <w:rsid w:val="1BD11240"/>
    <w:rsid w:val="1BD4704E"/>
    <w:rsid w:val="1BEF4851"/>
    <w:rsid w:val="1C043B70"/>
    <w:rsid w:val="1C961546"/>
    <w:rsid w:val="1D3803F1"/>
    <w:rsid w:val="1DFA6888"/>
    <w:rsid w:val="1E477C83"/>
    <w:rsid w:val="1E7D6144"/>
    <w:rsid w:val="1F3B10BD"/>
    <w:rsid w:val="1FB94DFA"/>
    <w:rsid w:val="1FD2B312"/>
    <w:rsid w:val="1FD625E8"/>
    <w:rsid w:val="1FFF2457"/>
    <w:rsid w:val="205253AE"/>
    <w:rsid w:val="206A71CC"/>
    <w:rsid w:val="20C747B5"/>
    <w:rsid w:val="210237F9"/>
    <w:rsid w:val="211D59BC"/>
    <w:rsid w:val="212562CB"/>
    <w:rsid w:val="21CF181D"/>
    <w:rsid w:val="225A22A2"/>
    <w:rsid w:val="22B440FE"/>
    <w:rsid w:val="22C72083"/>
    <w:rsid w:val="22F502CF"/>
    <w:rsid w:val="23A3664D"/>
    <w:rsid w:val="24D52522"/>
    <w:rsid w:val="25B53E66"/>
    <w:rsid w:val="27574612"/>
    <w:rsid w:val="27CBAE2C"/>
    <w:rsid w:val="27D972D8"/>
    <w:rsid w:val="28D87FDB"/>
    <w:rsid w:val="29A21154"/>
    <w:rsid w:val="29CC4423"/>
    <w:rsid w:val="2A0708A5"/>
    <w:rsid w:val="2A107348"/>
    <w:rsid w:val="2A994E42"/>
    <w:rsid w:val="2B5D7DF1"/>
    <w:rsid w:val="2B6644D8"/>
    <w:rsid w:val="2B8966F6"/>
    <w:rsid w:val="2B8E5536"/>
    <w:rsid w:val="2BCFCBFA"/>
    <w:rsid w:val="2BF760CE"/>
    <w:rsid w:val="2D280F14"/>
    <w:rsid w:val="2D3F7025"/>
    <w:rsid w:val="2D6F57F1"/>
    <w:rsid w:val="2E564E35"/>
    <w:rsid w:val="2E5C5171"/>
    <w:rsid w:val="2F1D9854"/>
    <w:rsid w:val="2F24307B"/>
    <w:rsid w:val="2F68699C"/>
    <w:rsid w:val="2FFC6751"/>
    <w:rsid w:val="2FFEF570"/>
    <w:rsid w:val="300073F1"/>
    <w:rsid w:val="31CA066A"/>
    <w:rsid w:val="31CB6814"/>
    <w:rsid w:val="323D694A"/>
    <w:rsid w:val="32A4613B"/>
    <w:rsid w:val="32E97DF4"/>
    <w:rsid w:val="32EB28A5"/>
    <w:rsid w:val="332D08D7"/>
    <w:rsid w:val="339459F2"/>
    <w:rsid w:val="33982D9B"/>
    <w:rsid w:val="33E32F3B"/>
    <w:rsid w:val="33EF4CFD"/>
    <w:rsid w:val="34E768C7"/>
    <w:rsid w:val="35010B72"/>
    <w:rsid w:val="356F5A76"/>
    <w:rsid w:val="366B0502"/>
    <w:rsid w:val="367EF69B"/>
    <w:rsid w:val="36877708"/>
    <w:rsid w:val="36F01751"/>
    <w:rsid w:val="37021484"/>
    <w:rsid w:val="373478C8"/>
    <w:rsid w:val="37F73527"/>
    <w:rsid w:val="37FDD4E8"/>
    <w:rsid w:val="388630F3"/>
    <w:rsid w:val="39485BBC"/>
    <w:rsid w:val="39797D93"/>
    <w:rsid w:val="399465F6"/>
    <w:rsid w:val="399C6416"/>
    <w:rsid w:val="39CA5B1F"/>
    <w:rsid w:val="3A082D9A"/>
    <w:rsid w:val="3A4F51CD"/>
    <w:rsid w:val="3A6305C9"/>
    <w:rsid w:val="3AB44696"/>
    <w:rsid w:val="3AFB9346"/>
    <w:rsid w:val="3BEE0113"/>
    <w:rsid w:val="3C604806"/>
    <w:rsid w:val="3CB3D5FD"/>
    <w:rsid w:val="3CF001EB"/>
    <w:rsid w:val="3CF619F7"/>
    <w:rsid w:val="3CF722AD"/>
    <w:rsid w:val="3CFC6CB6"/>
    <w:rsid w:val="3DB17760"/>
    <w:rsid w:val="3DEB014B"/>
    <w:rsid w:val="3DFF7B7D"/>
    <w:rsid w:val="3E091E1B"/>
    <w:rsid w:val="3E703FB2"/>
    <w:rsid w:val="3EAFDFBE"/>
    <w:rsid w:val="3FF737B3"/>
    <w:rsid w:val="3FFA53EF"/>
    <w:rsid w:val="3FFF0952"/>
    <w:rsid w:val="401D121E"/>
    <w:rsid w:val="40555CB0"/>
    <w:rsid w:val="405F0F41"/>
    <w:rsid w:val="40E25D7A"/>
    <w:rsid w:val="41A90E7A"/>
    <w:rsid w:val="43FD619D"/>
    <w:rsid w:val="44024961"/>
    <w:rsid w:val="445B4FE2"/>
    <w:rsid w:val="446A2891"/>
    <w:rsid w:val="45B61DB8"/>
    <w:rsid w:val="45BD4DFF"/>
    <w:rsid w:val="468C0376"/>
    <w:rsid w:val="46D73A96"/>
    <w:rsid w:val="472A1208"/>
    <w:rsid w:val="47655843"/>
    <w:rsid w:val="476744D6"/>
    <w:rsid w:val="485A695D"/>
    <w:rsid w:val="49BB7FAB"/>
    <w:rsid w:val="4A6C108C"/>
    <w:rsid w:val="4B196FCB"/>
    <w:rsid w:val="4B5E6AD0"/>
    <w:rsid w:val="4B6C0DDB"/>
    <w:rsid w:val="4BFD7176"/>
    <w:rsid w:val="4BFF2433"/>
    <w:rsid w:val="4C7402D7"/>
    <w:rsid w:val="4D2E73BF"/>
    <w:rsid w:val="4D3161C8"/>
    <w:rsid w:val="4D8C3FA6"/>
    <w:rsid w:val="4E350C5A"/>
    <w:rsid w:val="4E872543"/>
    <w:rsid w:val="4EC05A55"/>
    <w:rsid w:val="4F2B1FF8"/>
    <w:rsid w:val="4F5A0BA3"/>
    <w:rsid w:val="4F8357F5"/>
    <w:rsid w:val="4FA83953"/>
    <w:rsid w:val="51305906"/>
    <w:rsid w:val="51920034"/>
    <w:rsid w:val="51E12939"/>
    <w:rsid w:val="520DBD91"/>
    <w:rsid w:val="5238683A"/>
    <w:rsid w:val="52786A3C"/>
    <w:rsid w:val="52924D18"/>
    <w:rsid w:val="52AB43BB"/>
    <w:rsid w:val="5305367B"/>
    <w:rsid w:val="5449029B"/>
    <w:rsid w:val="54AB1D1D"/>
    <w:rsid w:val="54E522B2"/>
    <w:rsid w:val="555023DB"/>
    <w:rsid w:val="55FF1C72"/>
    <w:rsid w:val="560118A6"/>
    <w:rsid w:val="568832FC"/>
    <w:rsid w:val="56D62288"/>
    <w:rsid w:val="56DD3254"/>
    <w:rsid w:val="574F05BC"/>
    <w:rsid w:val="575C5D81"/>
    <w:rsid w:val="577D3151"/>
    <w:rsid w:val="57A7E5E0"/>
    <w:rsid w:val="57E35337"/>
    <w:rsid w:val="57EF35A9"/>
    <w:rsid w:val="57FFF1F5"/>
    <w:rsid w:val="58CF6E62"/>
    <w:rsid w:val="58F06F37"/>
    <w:rsid w:val="58F570A8"/>
    <w:rsid w:val="590A624B"/>
    <w:rsid w:val="591C7F4F"/>
    <w:rsid w:val="596811C3"/>
    <w:rsid w:val="599A5F3A"/>
    <w:rsid w:val="59D32AE1"/>
    <w:rsid w:val="59FA6505"/>
    <w:rsid w:val="5A2E64A5"/>
    <w:rsid w:val="5B5E604D"/>
    <w:rsid w:val="5BCF4F34"/>
    <w:rsid w:val="5BFFF042"/>
    <w:rsid w:val="5C0F5926"/>
    <w:rsid w:val="5C6B34A4"/>
    <w:rsid w:val="5CA0080E"/>
    <w:rsid w:val="5CDA23D8"/>
    <w:rsid w:val="5D573A29"/>
    <w:rsid w:val="5D7C5FE0"/>
    <w:rsid w:val="5E3D24F1"/>
    <w:rsid w:val="5EF778B3"/>
    <w:rsid w:val="5F2B0137"/>
    <w:rsid w:val="5F825489"/>
    <w:rsid w:val="5F9D334E"/>
    <w:rsid w:val="5FAA8C4D"/>
    <w:rsid w:val="5FE55A41"/>
    <w:rsid w:val="60B7166D"/>
    <w:rsid w:val="61427F83"/>
    <w:rsid w:val="61996324"/>
    <w:rsid w:val="61B958D5"/>
    <w:rsid w:val="61FE9C84"/>
    <w:rsid w:val="62CB4C5A"/>
    <w:rsid w:val="63035AB9"/>
    <w:rsid w:val="640E181A"/>
    <w:rsid w:val="64655C35"/>
    <w:rsid w:val="64AE763E"/>
    <w:rsid w:val="64B452BD"/>
    <w:rsid w:val="65870C23"/>
    <w:rsid w:val="65CB0607"/>
    <w:rsid w:val="65DA5762"/>
    <w:rsid w:val="66B141AA"/>
    <w:rsid w:val="66F81CDC"/>
    <w:rsid w:val="66FD0F78"/>
    <w:rsid w:val="676B758E"/>
    <w:rsid w:val="67FA5372"/>
    <w:rsid w:val="68616055"/>
    <w:rsid w:val="68D93544"/>
    <w:rsid w:val="6AE45889"/>
    <w:rsid w:val="6AF5035F"/>
    <w:rsid w:val="6B4B23F5"/>
    <w:rsid w:val="6BD13EFE"/>
    <w:rsid w:val="6BDD42B9"/>
    <w:rsid w:val="6BEE487C"/>
    <w:rsid w:val="6C7B31C2"/>
    <w:rsid w:val="6D58DF22"/>
    <w:rsid w:val="6D761CA9"/>
    <w:rsid w:val="6DA84F90"/>
    <w:rsid w:val="6E2438D0"/>
    <w:rsid w:val="6EFFE08A"/>
    <w:rsid w:val="6F2B5B2E"/>
    <w:rsid w:val="6F415955"/>
    <w:rsid w:val="6F793C31"/>
    <w:rsid w:val="6F9FE6A3"/>
    <w:rsid w:val="6FECC1DE"/>
    <w:rsid w:val="6FF73013"/>
    <w:rsid w:val="6FFA8BBF"/>
    <w:rsid w:val="6FFF3F57"/>
    <w:rsid w:val="71305E7A"/>
    <w:rsid w:val="71DF1C61"/>
    <w:rsid w:val="733F02B4"/>
    <w:rsid w:val="73634212"/>
    <w:rsid w:val="739D7DF8"/>
    <w:rsid w:val="73D50E42"/>
    <w:rsid w:val="743A72C2"/>
    <w:rsid w:val="7446462B"/>
    <w:rsid w:val="74552A9F"/>
    <w:rsid w:val="74841629"/>
    <w:rsid w:val="74F10FCF"/>
    <w:rsid w:val="74F65277"/>
    <w:rsid w:val="74FD6C1D"/>
    <w:rsid w:val="75230A1E"/>
    <w:rsid w:val="75FF73EE"/>
    <w:rsid w:val="7691545E"/>
    <w:rsid w:val="76A770E5"/>
    <w:rsid w:val="76FB2BB6"/>
    <w:rsid w:val="77574B2D"/>
    <w:rsid w:val="7761CCEE"/>
    <w:rsid w:val="77C309EA"/>
    <w:rsid w:val="77E7649E"/>
    <w:rsid w:val="77FE4D92"/>
    <w:rsid w:val="77FF6B7B"/>
    <w:rsid w:val="77FF84CD"/>
    <w:rsid w:val="784B689D"/>
    <w:rsid w:val="78C73109"/>
    <w:rsid w:val="78CC0AAC"/>
    <w:rsid w:val="793F300E"/>
    <w:rsid w:val="79A656EE"/>
    <w:rsid w:val="7A4105F7"/>
    <w:rsid w:val="7A9F2A5C"/>
    <w:rsid w:val="7B2E3BC3"/>
    <w:rsid w:val="7B7E0ED0"/>
    <w:rsid w:val="7BBF4634"/>
    <w:rsid w:val="7BF5277E"/>
    <w:rsid w:val="7C350F81"/>
    <w:rsid w:val="7C744059"/>
    <w:rsid w:val="7CA17A64"/>
    <w:rsid w:val="7CA25B52"/>
    <w:rsid w:val="7CDD3A32"/>
    <w:rsid w:val="7CFF2B70"/>
    <w:rsid w:val="7CFF8F94"/>
    <w:rsid w:val="7D5F2007"/>
    <w:rsid w:val="7D5F3474"/>
    <w:rsid w:val="7D697150"/>
    <w:rsid w:val="7D6E7A3A"/>
    <w:rsid w:val="7D715FE9"/>
    <w:rsid w:val="7D796CF4"/>
    <w:rsid w:val="7D974F61"/>
    <w:rsid w:val="7DB932FA"/>
    <w:rsid w:val="7DBD5C26"/>
    <w:rsid w:val="7DBF693C"/>
    <w:rsid w:val="7DFFDF8A"/>
    <w:rsid w:val="7E5F5E41"/>
    <w:rsid w:val="7E672847"/>
    <w:rsid w:val="7E6F6292"/>
    <w:rsid w:val="7E9D7995"/>
    <w:rsid w:val="7EBB4347"/>
    <w:rsid w:val="7EF95E44"/>
    <w:rsid w:val="7EF971F6"/>
    <w:rsid w:val="7EFC18FC"/>
    <w:rsid w:val="7F3FF1E5"/>
    <w:rsid w:val="7F4F5EB6"/>
    <w:rsid w:val="7F570010"/>
    <w:rsid w:val="7F6E6B46"/>
    <w:rsid w:val="7F9917F0"/>
    <w:rsid w:val="7FA745FC"/>
    <w:rsid w:val="7FAA57E2"/>
    <w:rsid w:val="7FCD3AD4"/>
    <w:rsid w:val="7FCE5C54"/>
    <w:rsid w:val="7FCFF468"/>
    <w:rsid w:val="7FDF3E91"/>
    <w:rsid w:val="7FDF4C53"/>
    <w:rsid w:val="7FEF839D"/>
    <w:rsid w:val="7FEFE445"/>
    <w:rsid w:val="7FFB3F2E"/>
    <w:rsid w:val="7FFF2857"/>
    <w:rsid w:val="7FFFAE55"/>
    <w:rsid w:val="97F55886"/>
    <w:rsid w:val="9F771DEF"/>
    <w:rsid w:val="9FF4600C"/>
    <w:rsid w:val="A6534410"/>
    <w:rsid w:val="AA9FCC31"/>
    <w:rsid w:val="B7F7C9D4"/>
    <w:rsid w:val="B7FB9704"/>
    <w:rsid w:val="BAFE28F9"/>
    <w:rsid w:val="BB1F5DCF"/>
    <w:rsid w:val="BBFEC2CD"/>
    <w:rsid w:val="BD7F0CFF"/>
    <w:rsid w:val="BD9E97AA"/>
    <w:rsid w:val="BEFFD3B9"/>
    <w:rsid w:val="BF7FEFAF"/>
    <w:rsid w:val="BFDEE28D"/>
    <w:rsid w:val="BFEFA847"/>
    <w:rsid w:val="BFFF1972"/>
    <w:rsid w:val="C7FEFAC1"/>
    <w:rsid w:val="CE5DAE47"/>
    <w:rsid w:val="CFF63654"/>
    <w:rsid w:val="D55AD380"/>
    <w:rsid w:val="D57C2E95"/>
    <w:rsid w:val="D77C817F"/>
    <w:rsid w:val="DDFE18C8"/>
    <w:rsid w:val="DE7DD661"/>
    <w:rsid w:val="DEF74397"/>
    <w:rsid w:val="DF5BF8EA"/>
    <w:rsid w:val="DF7EA6D2"/>
    <w:rsid w:val="DFEA0C3D"/>
    <w:rsid w:val="DFF52A6A"/>
    <w:rsid w:val="DFF7A159"/>
    <w:rsid w:val="DFF7D439"/>
    <w:rsid w:val="DFFD0FC8"/>
    <w:rsid w:val="DFFF155A"/>
    <w:rsid w:val="E4EF048B"/>
    <w:rsid w:val="EE6D5F4D"/>
    <w:rsid w:val="EFAB5BFA"/>
    <w:rsid w:val="EFFB4D64"/>
    <w:rsid w:val="EFFFFA79"/>
    <w:rsid w:val="F1DFBC0C"/>
    <w:rsid w:val="F1FDC1E6"/>
    <w:rsid w:val="F3BDCB35"/>
    <w:rsid w:val="F5FD6AB6"/>
    <w:rsid w:val="F692F954"/>
    <w:rsid w:val="F6EB4624"/>
    <w:rsid w:val="F7652D90"/>
    <w:rsid w:val="F7D84B4F"/>
    <w:rsid w:val="F8FDB534"/>
    <w:rsid w:val="FABFC1A3"/>
    <w:rsid w:val="FB77950D"/>
    <w:rsid w:val="FB7824D1"/>
    <w:rsid w:val="FBDF69A6"/>
    <w:rsid w:val="FD3D4051"/>
    <w:rsid w:val="FDF827B1"/>
    <w:rsid w:val="FDFBA22F"/>
    <w:rsid w:val="FE694A65"/>
    <w:rsid w:val="FE8FDD1C"/>
    <w:rsid w:val="FEF55C0C"/>
    <w:rsid w:val="FEF7EE7A"/>
    <w:rsid w:val="FEFE6DA1"/>
    <w:rsid w:val="FF5F2B3E"/>
    <w:rsid w:val="FF7A6B23"/>
    <w:rsid w:val="FF7B1A18"/>
    <w:rsid w:val="FF9BC6E9"/>
    <w:rsid w:val="FFB8FC07"/>
    <w:rsid w:val="FFBE0425"/>
    <w:rsid w:val="FFBED4BC"/>
    <w:rsid w:val="FFBF642E"/>
    <w:rsid w:val="FFC2D6A2"/>
    <w:rsid w:val="FFEF2519"/>
    <w:rsid w:val="FFF5F6B3"/>
    <w:rsid w:val="FFF6B810"/>
    <w:rsid w:val="FFF87599"/>
    <w:rsid w:val="FFFD8515"/>
    <w:rsid w:val="FFFFBA6B"/>
    <w:rsid w:val="FFFFE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jc w:val="both"/>
    </w:pPr>
    <w:rPr>
      <w:rFonts w:ascii="Times New Roman" w:hAnsi="Times New Roman" w:eastAsia="仿宋" w:cs="Times New Roman"/>
      <w:kern w:val="2"/>
      <w:sz w:val="32"/>
      <w:szCs w:val="24"/>
      <w:lang w:val="en-US" w:eastAsia="zh-CN" w:bidi="ar-SA"/>
    </w:rPr>
  </w:style>
  <w:style w:type="paragraph" w:styleId="4">
    <w:name w:val="heading 1"/>
    <w:basedOn w:val="1"/>
    <w:next w:val="1"/>
    <w:link w:val="23"/>
    <w:qFormat/>
    <w:uiPriority w:val="99"/>
    <w:pPr>
      <w:ind w:firstLine="640" w:firstLineChars="200"/>
      <w:outlineLvl w:val="0"/>
    </w:pPr>
    <w:rPr>
      <w:rFonts w:ascii="黑体" w:hAnsi="黑体" w:eastAsia="黑体" w:cs="黑体"/>
      <w:bCs/>
      <w:color w:val="000000"/>
      <w:szCs w:val="32"/>
    </w:rPr>
  </w:style>
  <w:style w:type="paragraph" w:styleId="5">
    <w:name w:val="heading 2"/>
    <w:basedOn w:val="1"/>
    <w:next w:val="1"/>
    <w:unhideWhenUsed/>
    <w:qFormat/>
    <w:uiPriority w:val="0"/>
    <w:pPr>
      <w:adjustRightInd/>
      <w:snapToGrid/>
      <w:ind w:firstLine="643" w:firstLineChars="200"/>
      <w:outlineLvl w:val="1"/>
    </w:pPr>
    <w:rPr>
      <w:rFonts w:eastAsia="仿宋_GB2312"/>
      <w:b/>
      <w:szCs w:val="32"/>
    </w:rPr>
  </w:style>
  <w:style w:type="character" w:default="1" w:styleId="14">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unhideWhenUsed/>
    <w:qFormat/>
    <w:uiPriority w:val="99"/>
    <w:pPr>
      <w:jc w:val="center"/>
    </w:pPr>
    <w:rPr>
      <w:sz w:val="28"/>
      <w:szCs w:val="28"/>
    </w:rPr>
  </w:style>
  <w:style w:type="paragraph" w:styleId="3">
    <w:name w:val="Title"/>
    <w:basedOn w:val="1"/>
    <w:next w:val="1"/>
    <w:qFormat/>
    <w:uiPriority w:val="0"/>
    <w:pPr>
      <w:spacing w:before="240" w:after="60"/>
      <w:jc w:val="center"/>
      <w:outlineLvl w:val="0"/>
    </w:pPr>
    <w:rPr>
      <w:rFonts w:ascii="DejaVu Sans" w:hAnsi="DejaVu Sans"/>
      <w:b/>
    </w:rPr>
  </w:style>
  <w:style w:type="paragraph" w:styleId="6">
    <w:name w:val="annotation subject"/>
    <w:basedOn w:val="7"/>
    <w:next w:val="7"/>
    <w:link w:val="22"/>
    <w:qFormat/>
    <w:uiPriority w:val="0"/>
    <w:rPr>
      <w:b/>
      <w:bCs/>
    </w:rPr>
  </w:style>
  <w:style w:type="paragraph" w:styleId="7">
    <w:name w:val="annotation text"/>
    <w:basedOn w:val="1"/>
    <w:link w:val="21"/>
    <w:qFormat/>
    <w:uiPriority w:val="0"/>
    <w:pPr>
      <w:jc w:val="left"/>
    </w:pPr>
  </w:style>
  <w:style w:type="paragraph" w:styleId="8">
    <w:name w:val="Balloon Text"/>
    <w:basedOn w:val="1"/>
    <w:link w:val="19"/>
    <w:qFormat/>
    <w:uiPriority w:val="0"/>
    <w:pPr>
      <w:spacing w:line="240" w:lineRule="auto"/>
    </w:pPr>
    <w:rPr>
      <w:sz w:val="18"/>
      <w:szCs w:val="18"/>
    </w:rPr>
  </w:style>
  <w:style w:type="paragraph" w:styleId="9">
    <w:name w:val="footer"/>
    <w:basedOn w:val="1"/>
    <w:link w:val="25"/>
    <w:qFormat/>
    <w:uiPriority w:val="99"/>
    <w:pPr>
      <w:tabs>
        <w:tab w:val="center" w:pos="4153"/>
        <w:tab w:val="right" w:pos="8306"/>
      </w:tabs>
      <w:jc w:val="left"/>
    </w:pPr>
    <w:rPr>
      <w:sz w:val="18"/>
    </w:rPr>
  </w:style>
  <w:style w:type="paragraph" w:styleId="10">
    <w:name w:val="header"/>
    <w:basedOn w:val="1"/>
    <w:link w:val="17"/>
    <w:qFormat/>
    <w:uiPriority w:val="0"/>
    <w:pPr>
      <w:tabs>
        <w:tab w:val="center" w:pos="4153"/>
        <w:tab w:val="right" w:pos="8306"/>
      </w:tabs>
      <w:spacing w:line="240" w:lineRule="auto"/>
      <w:jc w:val="center"/>
    </w:pPr>
    <w:rPr>
      <w:sz w:val="18"/>
      <w:szCs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unhideWhenUsed/>
    <w:qFormat/>
    <w:uiPriority w:val="99"/>
    <w:pPr>
      <w:widowControl/>
      <w:adjustRightInd/>
      <w:snapToGrid/>
      <w:spacing w:before="100" w:beforeAutospacing="1" w:after="100" w:afterAutospacing="1" w:line="240" w:lineRule="auto"/>
      <w:jc w:val="left"/>
    </w:pPr>
    <w:rPr>
      <w:rFonts w:ascii="宋体" w:hAnsi="宋体" w:eastAsia="宋体" w:cs="宋体"/>
      <w:kern w:val="0"/>
      <w:sz w:val="24"/>
    </w:rPr>
  </w:style>
  <w:style w:type="character" w:styleId="15">
    <w:name w:val="annotation reference"/>
    <w:basedOn w:val="14"/>
    <w:qFormat/>
    <w:uiPriority w:val="0"/>
    <w:rPr>
      <w:sz w:val="21"/>
      <w:szCs w:val="21"/>
    </w:rPr>
  </w:style>
  <w:style w:type="character" w:customStyle="1" w:styleId="17">
    <w:name w:val="页眉 字符"/>
    <w:basedOn w:val="14"/>
    <w:link w:val="10"/>
    <w:qFormat/>
    <w:uiPriority w:val="0"/>
    <w:rPr>
      <w:rFonts w:ascii="Times New Roman" w:hAnsi="Times New Roman" w:eastAsia="仿宋" w:cs="Times New Roman"/>
      <w:kern w:val="2"/>
      <w:sz w:val="18"/>
      <w:szCs w:val="18"/>
    </w:rPr>
  </w:style>
  <w:style w:type="paragraph" w:styleId="18">
    <w:name w:val="List Paragraph"/>
    <w:basedOn w:val="1"/>
    <w:unhideWhenUsed/>
    <w:qFormat/>
    <w:uiPriority w:val="99"/>
    <w:pPr>
      <w:ind w:firstLine="420" w:firstLineChars="200"/>
    </w:pPr>
  </w:style>
  <w:style w:type="character" w:customStyle="1" w:styleId="19">
    <w:name w:val="批注框文本 字符"/>
    <w:basedOn w:val="14"/>
    <w:link w:val="8"/>
    <w:qFormat/>
    <w:uiPriority w:val="0"/>
    <w:rPr>
      <w:rFonts w:ascii="Times New Roman" w:hAnsi="Times New Roman" w:eastAsia="仿宋" w:cs="Times New Roman"/>
      <w:kern w:val="2"/>
      <w:sz w:val="18"/>
      <w:szCs w:val="18"/>
    </w:rPr>
  </w:style>
  <w:style w:type="paragraph" w:customStyle="1" w:styleId="20">
    <w:name w:val="修订1"/>
    <w:hidden/>
    <w:semiHidden/>
    <w:qFormat/>
    <w:uiPriority w:val="99"/>
    <w:rPr>
      <w:rFonts w:ascii="Times New Roman" w:hAnsi="Times New Roman" w:eastAsia="仿宋" w:cs="Times New Roman"/>
      <w:kern w:val="2"/>
      <w:sz w:val="32"/>
      <w:szCs w:val="24"/>
      <w:lang w:val="en-US" w:eastAsia="zh-CN" w:bidi="ar-SA"/>
    </w:rPr>
  </w:style>
  <w:style w:type="character" w:customStyle="1" w:styleId="21">
    <w:name w:val="批注文字 字符"/>
    <w:basedOn w:val="14"/>
    <w:link w:val="7"/>
    <w:qFormat/>
    <w:uiPriority w:val="0"/>
    <w:rPr>
      <w:rFonts w:ascii="Times New Roman" w:hAnsi="Times New Roman" w:eastAsia="仿宋" w:cs="Times New Roman"/>
      <w:kern w:val="2"/>
      <w:sz w:val="32"/>
      <w:szCs w:val="24"/>
    </w:rPr>
  </w:style>
  <w:style w:type="character" w:customStyle="1" w:styleId="22">
    <w:name w:val="批注主题 字符"/>
    <w:basedOn w:val="21"/>
    <w:link w:val="6"/>
    <w:qFormat/>
    <w:uiPriority w:val="0"/>
    <w:rPr>
      <w:rFonts w:ascii="Times New Roman" w:hAnsi="Times New Roman" w:eastAsia="仿宋" w:cs="Times New Roman"/>
      <w:b/>
      <w:bCs/>
      <w:kern w:val="2"/>
      <w:sz w:val="32"/>
      <w:szCs w:val="24"/>
    </w:rPr>
  </w:style>
  <w:style w:type="character" w:customStyle="1" w:styleId="23">
    <w:name w:val="标题 1 字符"/>
    <w:basedOn w:val="14"/>
    <w:link w:val="4"/>
    <w:qFormat/>
    <w:uiPriority w:val="99"/>
    <w:rPr>
      <w:rFonts w:ascii="黑体" w:hAnsi="黑体" w:eastAsia="黑体" w:cs="黑体"/>
      <w:bCs/>
      <w:color w:val="000000"/>
      <w:kern w:val="2"/>
      <w:sz w:val="32"/>
      <w:szCs w:val="32"/>
    </w:rPr>
  </w:style>
  <w:style w:type="paragraph" w:customStyle="1" w:styleId="24">
    <w:name w:val="msonormal"/>
    <w:basedOn w:val="1"/>
    <w:qFormat/>
    <w:uiPriority w:val="0"/>
    <w:pPr>
      <w:widowControl/>
      <w:adjustRightInd/>
      <w:snapToGrid/>
      <w:spacing w:before="100" w:beforeAutospacing="1" w:after="100" w:afterAutospacing="1" w:line="240" w:lineRule="auto"/>
      <w:jc w:val="left"/>
    </w:pPr>
    <w:rPr>
      <w:rFonts w:ascii="宋体" w:hAnsi="宋体" w:eastAsia="宋体" w:cs="宋体"/>
      <w:kern w:val="0"/>
      <w:sz w:val="24"/>
    </w:rPr>
  </w:style>
  <w:style w:type="character" w:customStyle="1" w:styleId="25">
    <w:name w:val="页脚 字符"/>
    <w:basedOn w:val="14"/>
    <w:link w:val="9"/>
    <w:qFormat/>
    <w:uiPriority w:val="99"/>
    <w:rPr>
      <w:rFonts w:ascii="Times New Roman" w:hAnsi="Times New Roman" w:eastAsia="仿宋" w:cs="Times New Roman"/>
      <w:kern w:val="2"/>
      <w:sz w:val="18"/>
      <w:szCs w:val="24"/>
    </w:rPr>
  </w:style>
  <w:style w:type="character" w:customStyle="1" w:styleId="26">
    <w:name w:val="fontstyle01"/>
    <w:basedOn w:val="14"/>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44038</Words>
  <Characters>9099</Characters>
  <Lines>75</Lines>
  <Paragraphs>106</Paragraphs>
  <TotalTime>4</TotalTime>
  <ScaleCrop>false</ScaleCrop>
  <LinksUpToDate>false</LinksUpToDate>
  <CharactersWithSpaces>53031</CharactersWithSpaces>
  <Application>WPS Office_10.1.0.7411_F1E327BC-269C-435d-A152-05C5408002CA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2025-06-30T16:55:00Z</dcterms:created>
  <dc:creator>lenovo</dc:creator>
  <cp:lastModifiedBy>高宇阳</cp:lastModifiedBy>
  <cp:lastPrinted>2025-11-01T08:55:00Z</cp:lastPrinted>
  <dcterms:modified xsi:type="dcterms:W3CDTF">2025-11-05T16:12:25Z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2052-10.1.0.7411</vt:lpwstr>
  </property>
  <property fmtid="{D5CDD505-2E9C-101B-9397-08002B2CF9AE}" pid="3" name="ICV">
    <vt:lpwstr>E24F1D854A154367AA8E1EE28A786EEC_13</vt:lpwstr>
  </property>
  <property fmtid="{D5CDD505-2E9C-101B-9397-08002B2CF9AE}" pid="4" name="KSOTemplateDocerSaveRecord">
    <vt:lpwstr>eyJoZGlkIjoiMzEwNTM5NzYwMDRjMzkwZTVkZjY2ODkwMGIxNGU0OTUifQ==</vt:lpwstr>
  </property>
</Properties>
</file>