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szCs w:val="32"/>
          <w:shd w:val="clear" w:color="auto" w:fill="FFFFFF"/>
        </w:rPr>
      </w:pPr>
      <w:r>
        <w:rPr>
          <w:rFonts w:ascii="Times New Roman" w:hAnsi="Times New Roman" w:eastAsia="黑体"/>
          <w:szCs w:val="32"/>
          <w:shd w:val="clear" w:color="auto" w:fill="FFFFFF"/>
        </w:rPr>
        <w:t>附件2</w:t>
      </w:r>
    </w:p>
    <w:p>
      <w:pPr>
        <w:pStyle w:val="11"/>
        <w:ind w:firstLine="560"/>
      </w:pPr>
    </w:p>
    <w:p>
      <w:pPr>
        <w:spacing w:line="580" w:lineRule="exact"/>
        <w:jc w:val="center"/>
        <w:rPr>
          <w:rFonts w:ascii="方正小标宋简体" w:eastAsia="方正小标宋简体" w:cs="宋体"/>
          <w:bCs/>
          <w:kern w:val="44"/>
          <w:sz w:val="44"/>
          <w:szCs w:val="44"/>
        </w:rPr>
      </w:pPr>
      <w:r>
        <w:rPr>
          <w:rFonts w:hint="eastAsia" w:ascii="方正小标宋简体" w:eastAsia="方正小标宋简体" w:cs="宋体"/>
          <w:bCs/>
          <w:kern w:val="44"/>
          <w:sz w:val="44"/>
          <w:szCs w:val="44"/>
        </w:rPr>
        <w:t>申报流程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32"/>
        </w:rPr>
        <w:t>本专项课题</w:t>
      </w:r>
      <w:r>
        <w:rPr>
          <w:rFonts w:ascii="Times New Roman" w:hAnsi="Times New Roman"/>
          <w:szCs w:val="32"/>
          <w:shd w:val="clear" w:color="auto" w:fill="FFFFFF"/>
        </w:rPr>
        <w:t>使用网上申报方式。</w:t>
      </w:r>
      <w:r>
        <w:rPr>
          <w:rFonts w:ascii="Times New Roman" w:hAnsi="Times New Roman"/>
          <w:szCs w:val="32"/>
        </w:rPr>
        <w:t>申报人登录四川省社科规划管理系统（http://221.236.28.126/）进行申报。具体流程</w:t>
      </w:r>
      <w:r>
        <w:rPr>
          <w:rFonts w:ascii="Times New Roman" w:hAnsi="Times New Roman"/>
          <w:szCs w:val="32"/>
          <w:shd w:val="clear" w:color="auto" w:fill="FFFFFF"/>
        </w:rPr>
        <w:t>：</w:t>
      </w: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32"/>
          <w:shd w:val="clear" w:color="auto" w:fill="FFFFFF"/>
        </w:rPr>
        <w:t>①使用真实信息进行注册（如已注册直接使用已有的用户名和密码登录）→②进入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专项项目</w:t>
      </w:r>
      <w:r>
        <w:rPr>
          <w:rFonts w:ascii="Times New Roman" w:hAnsi="Times New Roman"/>
          <w:szCs w:val="32"/>
          <w:shd w:val="clear" w:color="auto" w:fill="FFFFFF"/>
        </w:rPr>
        <w:t>管理申报→③阅读上传申报文件说明→④务必</w:t>
      </w:r>
      <w:r>
        <w:rPr>
          <w:rFonts w:hint="eastAsia" w:ascii="Times New Roman" w:hAnsi="Times New Roman"/>
          <w:b/>
          <w:bCs/>
          <w:szCs w:val="32"/>
          <w:shd w:val="clear" w:color="auto" w:fill="FFFFFF"/>
          <w:lang w:val="en-US" w:eastAsia="zh-CN"/>
        </w:rPr>
        <w:t>5月16日后</w:t>
      </w:r>
      <w:r>
        <w:rPr>
          <w:rFonts w:ascii="Times New Roman" w:hAnsi="Times New Roman"/>
          <w:szCs w:val="32"/>
          <w:shd w:val="clear" w:color="auto" w:fill="FFFFFF"/>
        </w:rPr>
        <w:t>从平台下载申请书（非平台</w:t>
      </w:r>
      <w:r>
        <w:rPr>
          <w:rFonts w:hint="eastAsia" w:ascii="Times New Roman" w:hAnsi="Times New Roman"/>
          <w:szCs w:val="32"/>
          <w:shd w:val="clear" w:color="auto" w:fill="FFFFFF"/>
          <w:lang w:eastAsia="zh-CN"/>
        </w:rPr>
        <w:t>最新</w:t>
      </w:r>
      <w:r>
        <w:rPr>
          <w:rFonts w:ascii="Times New Roman" w:hAnsi="Times New Roman"/>
          <w:szCs w:val="32"/>
          <w:shd w:val="clear" w:color="auto" w:fill="FFFFFF"/>
        </w:rPr>
        <w:t>申请书将导致上传失败）→⑤填写申请书并保存（可离线填写，填写完成后务必在申请书首页点击“检查填报内容并保护文档”按钮，a.在基本信息专项分类下拉列表中请务必选择</w:t>
      </w:r>
      <w:r>
        <w:rPr>
          <w:rFonts w:ascii="Times New Roman" w:hAnsi="Times New Roman"/>
          <w:b/>
          <w:bCs/>
          <w:szCs w:val="32"/>
        </w:rPr>
        <w:t>“</w:t>
      </w:r>
      <w:r>
        <w:rPr>
          <w:rFonts w:hint="eastAsia" w:ascii="Times New Roman" w:hAnsi="Times New Roman"/>
          <w:b/>
          <w:bCs/>
          <w:szCs w:val="32"/>
          <w:lang w:eastAsia="zh-CN"/>
        </w:rPr>
        <w:t>人大理论与实践研究</w:t>
      </w:r>
      <w:r>
        <w:rPr>
          <w:rFonts w:ascii="Times New Roman" w:hAnsi="Times New Roman"/>
          <w:b/>
          <w:bCs/>
          <w:szCs w:val="32"/>
        </w:rPr>
        <w:t>专项”</w:t>
      </w:r>
      <w:r>
        <w:rPr>
          <w:rFonts w:ascii="Times New Roman" w:hAnsi="Times New Roman"/>
          <w:szCs w:val="32"/>
          <w:shd w:val="clear" w:color="auto" w:fill="FFFFFF"/>
        </w:rPr>
        <w:t>，b.在基</w:t>
      </w:r>
      <w:bookmarkStart w:id="0" w:name="_GoBack"/>
      <w:bookmarkEnd w:id="0"/>
      <w:r>
        <w:rPr>
          <w:rFonts w:ascii="Times New Roman" w:hAnsi="Times New Roman"/>
          <w:szCs w:val="32"/>
          <w:shd w:val="clear" w:color="auto" w:fill="FFFFFF"/>
        </w:rPr>
        <w:t>本信息申报指南编号中请严格按照《申报指南》中的序号填写，c.在初级审核单位下拉列表中请务必选择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本人工作单位</w:t>
      </w:r>
      <w:r>
        <w:rPr>
          <w:rFonts w:ascii="Times New Roman" w:hAnsi="Times New Roman"/>
          <w:szCs w:val="32"/>
          <w:shd w:val="clear" w:color="auto" w:fill="FFFFFF"/>
        </w:rPr>
        <w:t>，如列表中没有本人工作单位请选择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省规划办</w:t>
      </w:r>
      <w:r>
        <w:rPr>
          <w:rFonts w:ascii="Times New Roman" w:hAnsi="Times New Roman"/>
          <w:szCs w:val="32"/>
          <w:shd w:val="clear" w:color="auto" w:fill="FFFFFF"/>
        </w:rPr>
        <w:t>，d.本次申报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不需填报活页</w:t>
      </w:r>
      <w:r>
        <w:rPr>
          <w:rFonts w:ascii="Times New Roman" w:hAnsi="Times New Roman"/>
          <w:szCs w:val="32"/>
          <w:shd w:val="clear" w:color="auto" w:fill="FFFFFF"/>
        </w:rPr>
        <w:t>）→⑥上传申请书（本次申报不需上传活页，上传后如需修改，请直接修改后在申报截止日期前点击“重传申请书”上传）→⑦打印申报书→⑧</w:t>
      </w:r>
      <w:r>
        <w:rPr>
          <w:rFonts w:ascii="Times New Roman"/>
          <w:b/>
          <w:bCs/>
          <w:szCs w:val="32"/>
          <w:shd w:val="clear" w:color="auto" w:fill="FFFFFF"/>
        </w:rPr>
        <w:t>在封面右上角“项目编号”栏手动填写项目编号（申请书上传成功后，在管理系统“</w:t>
      </w:r>
      <w:r>
        <w:rPr>
          <w:rFonts w:hint="eastAsia" w:ascii="Times New Roman"/>
          <w:b/>
          <w:bCs/>
          <w:szCs w:val="32"/>
          <w:shd w:val="clear" w:color="auto" w:fill="FFFFFF"/>
        </w:rPr>
        <w:t>专项</w:t>
      </w:r>
      <w:r>
        <w:rPr>
          <w:rFonts w:ascii="Times New Roman"/>
          <w:b/>
          <w:bCs/>
          <w:szCs w:val="32"/>
          <w:shd w:val="clear" w:color="auto" w:fill="FFFFFF"/>
        </w:rPr>
        <w:t>项目管理”—“申报管理”页面的“已申报项目列表”查看项目</w:t>
      </w:r>
      <w:r>
        <w:rPr>
          <w:rFonts w:hint="eastAsia" w:ascii="Times New Roman"/>
          <w:b/>
          <w:bCs/>
          <w:szCs w:val="32"/>
          <w:shd w:val="clear" w:color="auto" w:fill="FFFFFF"/>
        </w:rPr>
        <w:t>编号）</w:t>
      </w:r>
    </w:p>
    <w:p>
      <w:pPr>
        <w:pStyle w:val="2"/>
        <w:spacing w:after="0" w:line="580" w:lineRule="exact"/>
        <w:rPr>
          <w:rFonts w:eastAsia="宋体"/>
        </w:rPr>
      </w:pPr>
    </w:p>
    <w:sectPr>
      <w:footerReference r:id="rId3" w:type="default"/>
      <w:pgSz w:w="11906" w:h="16838"/>
      <w:pgMar w:top="2041" w:right="1531" w:bottom="1984" w:left="1531" w:header="851" w:footer="992" w:gutter="283"/>
      <w:pgNumType w:start="1"/>
      <w:cols w:space="0" w:num="1"/>
      <w:docGrid w:type="linesAndChar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trackRevisions w:val="true"/>
  <w:documentProtection w:edit="readOnly" w:enforcement="0"/>
  <w:defaultTabStop w:val="420"/>
  <w:drawingGridHorizontalSpacing w:val="320"/>
  <w:drawingGridVerticalSpacing w:val="298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0NmVhMjE1ZDE0YWYyOGQ1NWEyYzQwYzZkNTVlZjkifQ=="/>
  </w:docVars>
  <w:rsids>
    <w:rsidRoot w:val="002079DF"/>
    <w:rsid w:val="00090625"/>
    <w:rsid w:val="001221E0"/>
    <w:rsid w:val="0013352F"/>
    <w:rsid w:val="002079DF"/>
    <w:rsid w:val="00510180"/>
    <w:rsid w:val="005426C6"/>
    <w:rsid w:val="006575B1"/>
    <w:rsid w:val="00675C31"/>
    <w:rsid w:val="00835767"/>
    <w:rsid w:val="00850B82"/>
    <w:rsid w:val="0085467E"/>
    <w:rsid w:val="009001D5"/>
    <w:rsid w:val="0091135D"/>
    <w:rsid w:val="0096583B"/>
    <w:rsid w:val="00B43D98"/>
    <w:rsid w:val="00B87399"/>
    <w:rsid w:val="00C1761E"/>
    <w:rsid w:val="00CF56F9"/>
    <w:rsid w:val="00E34573"/>
    <w:rsid w:val="00E73A63"/>
    <w:rsid w:val="00EE47C3"/>
    <w:rsid w:val="00EF7656"/>
    <w:rsid w:val="00FA1F7F"/>
    <w:rsid w:val="00FF4774"/>
    <w:rsid w:val="01001B5E"/>
    <w:rsid w:val="03D3FDED"/>
    <w:rsid w:val="0D490C96"/>
    <w:rsid w:val="11C664AC"/>
    <w:rsid w:val="11F99831"/>
    <w:rsid w:val="141554C8"/>
    <w:rsid w:val="14A2326A"/>
    <w:rsid w:val="1C0A032F"/>
    <w:rsid w:val="1CFD3837"/>
    <w:rsid w:val="1DB6E72B"/>
    <w:rsid w:val="267F8E0C"/>
    <w:rsid w:val="2D7B70FE"/>
    <w:rsid w:val="2FDF262F"/>
    <w:rsid w:val="32FF1D67"/>
    <w:rsid w:val="382C0A34"/>
    <w:rsid w:val="3C517603"/>
    <w:rsid w:val="3CFBB80F"/>
    <w:rsid w:val="3F7D5916"/>
    <w:rsid w:val="3FB73D17"/>
    <w:rsid w:val="4A8A3813"/>
    <w:rsid w:val="54DE19F2"/>
    <w:rsid w:val="55C77C95"/>
    <w:rsid w:val="56EF3D2D"/>
    <w:rsid w:val="59F7A4C5"/>
    <w:rsid w:val="5B500161"/>
    <w:rsid w:val="5BF62FDC"/>
    <w:rsid w:val="5D2D5007"/>
    <w:rsid w:val="5DDCC63C"/>
    <w:rsid w:val="5FF6ADC2"/>
    <w:rsid w:val="68DC1286"/>
    <w:rsid w:val="6A668385"/>
    <w:rsid w:val="6CAFFE97"/>
    <w:rsid w:val="6D3EA673"/>
    <w:rsid w:val="6DFF9474"/>
    <w:rsid w:val="6FDBB162"/>
    <w:rsid w:val="6FEFDDCE"/>
    <w:rsid w:val="723A4DD8"/>
    <w:rsid w:val="726154A4"/>
    <w:rsid w:val="76AE8440"/>
    <w:rsid w:val="76FD599A"/>
    <w:rsid w:val="76FDFA92"/>
    <w:rsid w:val="777A4AA4"/>
    <w:rsid w:val="777F2E54"/>
    <w:rsid w:val="77960DAC"/>
    <w:rsid w:val="77B1961D"/>
    <w:rsid w:val="77BCCAA9"/>
    <w:rsid w:val="7B67E87F"/>
    <w:rsid w:val="7BDF57D0"/>
    <w:rsid w:val="7CBDBD7E"/>
    <w:rsid w:val="7DDC3F40"/>
    <w:rsid w:val="7DED8F29"/>
    <w:rsid w:val="7DFB9216"/>
    <w:rsid w:val="7DFFC518"/>
    <w:rsid w:val="7E7F28F1"/>
    <w:rsid w:val="7EF34702"/>
    <w:rsid w:val="7EFBE8E9"/>
    <w:rsid w:val="7FEF4053"/>
    <w:rsid w:val="7FFD397C"/>
    <w:rsid w:val="99BFCFB4"/>
    <w:rsid w:val="9E71959A"/>
    <w:rsid w:val="A8C7F853"/>
    <w:rsid w:val="ADFF7990"/>
    <w:rsid w:val="ADFFE39C"/>
    <w:rsid w:val="B27F9698"/>
    <w:rsid w:val="BD753600"/>
    <w:rsid w:val="BF9DCB51"/>
    <w:rsid w:val="C7F656F7"/>
    <w:rsid w:val="CDDFDCF9"/>
    <w:rsid w:val="CDFDD540"/>
    <w:rsid w:val="CEFCAD0C"/>
    <w:rsid w:val="CFF68EA8"/>
    <w:rsid w:val="D23B9AF4"/>
    <w:rsid w:val="D9EB92AE"/>
    <w:rsid w:val="DCCFC59D"/>
    <w:rsid w:val="DEED7FB1"/>
    <w:rsid w:val="DF7F78EF"/>
    <w:rsid w:val="DFAC4184"/>
    <w:rsid w:val="E3F9C91A"/>
    <w:rsid w:val="E78D7F82"/>
    <w:rsid w:val="E7BE2CF9"/>
    <w:rsid w:val="EB5DB1D9"/>
    <w:rsid w:val="EEA76C7A"/>
    <w:rsid w:val="EF562BB5"/>
    <w:rsid w:val="EFAF1B72"/>
    <w:rsid w:val="EFBF4EB6"/>
    <w:rsid w:val="EFCDF517"/>
    <w:rsid w:val="EFFF1753"/>
    <w:rsid w:val="F55BF382"/>
    <w:rsid w:val="F5DD8773"/>
    <w:rsid w:val="F73CCBC7"/>
    <w:rsid w:val="F7FF5376"/>
    <w:rsid w:val="F9FEFED2"/>
    <w:rsid w:val="FABFE1F3"/>
    <w:rsid w:val="FBD37855"/>
    <w:rsid w:val="FD732ABE"/>
    <w:rsid w:val="FD7F193E"/>
    <w:rsid w:val="FF763A5F"/>
    <w:rsid w:val="FF7E17E7"/>
    <w:rsid w:val="FFBB299E"/>
    <w:rsid w:val="FFBBC69A"/>
    <w:rsid w:val="FFCF1D68"/>
    <w:rsid w:val="FFD35EAA"/>
    <w:rsid w:val="FFEF4A94"/>
    <w:rsid w:val="FF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unhideWhenUsed/>
    <w:qFormat/>
    <w:uiPriority w:val="99"/>
    <w:pPr>
      <w:adjustRightInd w:val="0"/>
      <w:textAlignment w:val="baseline"/>
    </w:pPr>
    <w:rPr>
      <w:rFonts w:ascii="黑体" w:hAnsi="宋体" w:eastAsia="黑体"/>
      <w:sz w:val="28"/>
      <w:szCs w:val="20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0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semiHidden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页脚 New"/>
    <w:next w:val="19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黑体"/>
      <w:kern w:val="2"/>
      <w:sz w:val="18"/>
      <w:szCs w:val="18"/>
      <w:lang w:val="en-US" w:eastAsia="zh-CN" w:bidi="ar-SA"/>
    </w:rPr>
  </w:style>
  <w:style w:type="paragraph" w:customStyle="1" w:styleId="19">
    <w:name w:val="索引 81"/>
    <w:basedOn w:val="1"/>
    <w:next w:val="1"/>
    <w:qFormat/>
    <w:uiPriority w:val="0"/>
    <w:pPr>
      <w:ind w:left="2940"/>
    </w:pPr>
  </w:style>
  <w:style w:type="character" w:customStyle="1" w:styleId="20">
    <w:name w:val="页码 New"/>
    <w:qFormat/>
    <w:uiPriority w:val="0"/>
  </w:style>
  <w:style w:type="paragraph" w:customStyle="1" w:styleId="21">
    <w:name w:val="Revision"/>
    <w:hidden/>
    <w:unhideWhenUsed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customStyle="1" w:styleId="22">
    <w:name w:val="Plain Table 4"/>
    <w:basedOn w:val="12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23">
    <w:name w:val="页脚 字符"/>
    <w:basedOn w:val="13"/>
    <w:link w:val="7"/>
    <w:qFormat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782</Words>
  <Characters>4463</Characters>
  <Lines>37</Lines>
  <Paragraphs>10</Paragraphs>
  <TotalTime>14</TotalTime>
  <ScaleCrop>false</ScaleCrop>
  <LinksUpToDate>false</LinksUpToDate>
  <CharactersWithSpaces>5235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2023-11-18T05:46:00Z</dcterms:created>
  <dc:creator>Administrator</dc:creator>
  <cp:lastModifiedBy>user</cp:lastModifiedBy>
  <cp:lastPrinted>2023-10-20T23:41:00Z</cp:lastPrinted>
  <dcterms:modified xsi:type="dcterms:W3CDTF">2024-04-29T15:04:18Z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72AD33B95B7D4CE0B8CBD8983DFFA1C6</vt:lpwstr>
  </property>
</Properties>
</file>