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DE" w:rsidRPr="004760F5" w:rsidRDefault="003C28B9" w:rsidP="004760F5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4760F5">
        <w:rPr>
          <w:rFonts w:ascii="仿宋" w:eastAsia="仿宋" w:hAnsi="仿宋"/>
          <w:b/>
          <w:sz w:val="32"/>
          <w:szCs w:val="32"/>
        </w:rPr>
        <w:t>转发</w:t>
      </w:r>
      <w:r w:rsidRPr="004760F5">
        <w:rPr>
          <w:rFonts w:ascii="仿宋" w:eastAsia="仿宋" w:hAnsi="仿宋" w:hint="eastAsia"/>
          <w:b/>
          <w:sz w:val="32"/>
          <w:szCs w:val="32"/>
        </w:rPr>
        <w:t>关于征集 2025 年度体系与人工智能实验室开创基金项目指南建议的通知</w:t>
      </w:r>
    </w:p>
    <w:p w:rsidR="003C28B9" w:rsidRPr="004760F5" w:rsidRDefault="003C28B9" w:rsidP="003C28B9">
      <w:pPr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校内各单位：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近日收到</w:t>
      </w:r>
      <w:r w:rsidRPr="004760F5">
        <w:rPr>
          <w:rFonts w:ascii="仿宋" w:eastAsia="仿宋" w:hAnsi="仿宋" w:hint="eastAsia"/>
          <w:sz w:val="30"/>
          <w:szCs w:val="30"/>
        </w:rPr>
        <w:t>体系与人工智能实验</w:t>
      </w:r>
      <w:r w:rsidRPr="004760F5">
        <w:rPr>
          <w:rFonts w:ascii="仿宋" w:eastAsia="仿宋" w:hAnsi="仿宋" w:hint="eastAsia"/>
          <w:sz w:val="30"/>
          <w:szCs w:val="30"/>
        </w:rPr>
        <w:t>《</w:t>
      </w:r>
      <w:r w:rsidRPr="004760F5">
        <w:rPr>
          <w:rFonts w:ascii="仿宋" w:eastAsia="仿宋" w:hAnsi="仿宋" w:hint="eastAsia"/>
          <w:sz w:val="30"/>
          <w:szCs w:val="30"/>
        </w:rPr>
        <w:t>关于征集 2025 年度体系与人工智能实验室开创基金项目指南建议的通知</w:t>
      </w:r>
      <w:r w:rsidRPr="004760F5">
        <w:rPr>
          <w:rFonts w:ascii="仿宋" w:eastAsia="仿宋" w:hAnsi="仿宋" w:hint="eastAsia"/>
          <w:sz w:val="30"/>
          <w:szCs w:val="30"/>
        </w:rPr>
        <w:t>》</w:t>
      </w:r>
      <w:r w:rsidR="004760F5">
        <w:rPr>
          <w:rFonts w:ascii="仿宋" w:eastAsia="仿宋" w:hAnsi="仿宋" w:hint="eastAsia"/>
          <w:sz w:val="30"/>
          <w:szCs w:val="30"/>
        </w:rPr>
        <w:t>（附件2）</w:t>
      </w:r>
      <w:r w:rsidRPr="004760F5">
        <w:rPr>
          <w:rFonts w:ascii="仿宋" w:eastAsia="仿宋" w:hAnsi="仿宋" w:hint="eastAsia"/>
          <w:sz w:val="30"/>
          <w:szCs w:val="30"/>
        </w:rPr>
        <w:t>，具体通知如下：</w:t>
      </w:r>
    </w:p>
    <w:p w:rsidR="003C28B9" w:rsidRPr="004760F5" w:rsidRDefault="003C28B9" w:rsidP="003C28B9">
      <w:pPr>
        <w:rPr>
          <w:rFonts w:ascii="仿宋" w:eastAsia="仿宋" w:hAnsi="仿宋" w:hint="eastAsia"/>
          <w:b/>
          <w:sz w:val="30"/>
          <w:szCs w:val="30"/>
        </w:rPr>
      </w:pPr>
      <w:r w:rsidRPr="004760F5">
        <w:rPr>
          <w:rFonts w:ascii="仿宋" w:eastAsia="仿宋" w:hAnsi="仿宋" w:hint="eastAsia"/>
          <w:b/>
          <w:sz w:val="30"/>
          <w:szCs w:val="30"/>
        </w:rPr>
        <w:t>一、征集范围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本次指南建议征集主要着眼于支持四川省多用途智能装备产业发展、支持产业支撑技术突破。指南征集主要面向以下方面: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1.多用途智能装备核心器件关键技术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2.多用途智能</w:t>
      </w:r>
      <w:proofErr w:type="gramStart"/>
      <w:r w:rsidRPr="004760F5">
        <w:rPr>
          <w:rFonts w:ascii="仿宋" w:eastAsia="仿宋" w:hAnsi="仿宋" w:hint="eastAsia"/>
          <w:sz w:val="30"/>
          <w:szCs w:val="30"/>
        </w:rPr>
        <w:t>装备算力关键</w:t>
      </w:r>
      <w:proofErr w:type="gramEnd"/>
      <w:r w:rsidRPr="004760F5">
        <w:rPr>
          <w:rFonts w:ascii="仿宋" w:eastAsia="仿宋" w:hAnsi="仿宋" w:hint="eastAsia"/>
          <w:sz w:val="30"/>
          <w:szCs w:val="30"/>
        </w:rPr>
        <w:t>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3.多用途低成本</w:t>
      </w:r>
      <w:proofErr w:type="gramStart"/>
      <w:r w:rsidRPr="004760F5">
        <w:rPr>
          <w:rFonts w:ascii="仿宋" w:eastAsia="仿宋" w:hAnsi="仿宋" w:hint="eastAsia"/>
          <w:sz w:val="30"/>
          <w:szCs w:val="30"/>
        </w:rPr>
        <w:t>快速运投智能</w:t>
      </w:r>
      <w:proofErr w:type="gramEnd"/>
      <w:r w:rsidRPr="004760F5">
        <w:rPr>
          <w:rFonts w:ascii="仿宋" w:eastAsia="仿宋" w:hAnsi="仿宋" w:hint="eastAsia"/>
          <w:sz w:val="30"/>
          <w:szCs w:val="30"/>
        </w:rPr>
        <w:t>装备关键技术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4.多用途智能装备运动控制关键技术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5.多用途智能装备软件及算法关键技术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6.多用途智能装备模型开发和仿真评估关键技术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7.多用途智能传感器装备关键技术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8.多用途智能信息融合识别装备关键技术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9.多用途通信网络智能装备关键技术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10.多用途导航授时智能装备关键技术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11.多用途指控系统智能装备关键技术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12.多用途综合保障智能装备关键技术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13.多用途测试试验智能装备关键技术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lastRenderedPageBreak/>
        <w:t>14.多用途救援救生智能装备关键技术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15.多用途智能仿生机器装备关键技术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16.多用途智能风险评估测试管控装备关键技术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17.多用途通用人工智能装备关键技术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18.多用途智能特种装备关键技术</w:t>
      </w:r>
    </w:p>
    <w:p w:rsidR="003C28B9" w:rsidRPr="004760F5" w:rsidRDefault="004760F5" w:rsidP="003C28B9">
      <w:pPr>
        <w:rPr>
          <w:rFonts w:ascii="仿宋" w:eastAsia="仿宋" w:hAnsi="仿宋" w:hint="eastAsia"/>
          <w:b/>
          <w:sz w:val="30"/>
          <w:szCs w:val="30"/>
        </w:rPr>
      </w:pPr>
      <w:r w:rsidRPr="004760F5">
        <w:rPr>
          <w:rFonts w:ascii="仿宋" w:eastAsia="仿宋" w:hAnsi="仿宋" w:hint="eastAsia"/>
          <w:b/>
          <w:sz w:val="30"/>
          <w:szCs w:val="30"/>
        </w:rPr>
        <w:t>二、</w:t>
      </w:r>
      <w:r w:rsidR="003C28B9" w:rsidRPr="004760F5">
        <w:rPr>
          <w:rFonts w:ascii="仿宋" w:eastAsia="仿宋" w:hAnsi="仿宋" w:hint="eastAsia"/>
          <w:b/>
          <w:sz w:val="30"/>
          <w:szCs w:val="30"/>
        </w:rPr>
        <w:t>指南建议有关要求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(</w:t>
      </w:r>
      <w:proofErr w:type="gramStart"/>
      <w:r w:rsidRPr="004760F5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Pr="004760F5">
        <w:rPr>
          <w:rFonts w:ascii="仿宋" w:eastAsia="仿宋" w:hAnsi="仿宋" w:hint="eastAsia"/>
          <w:sz w:val="30"/>
          <w:szCs w:val="30"/>
        </w:rPr>
        <w:t>)指南建议内容总体要求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1.科学性。突出前瞻性、成长性、引领性;聚焦科学问题，提炼精准，特色鲜明，具备创新性。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2.规范性。应当使用规范的专业术语，文字表述简明扼要，高度凝练，避免出现语句不通顺、字词重复、丢字错字等问题。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3.包容性。不应有明显限制要素，不应约束技术途径应保证足够的申请团队，避免出现指向性过于明显和竞争性不够等问题。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4.保密性。指南内容应</w:t>
      </w:r>
      <w:proofErr w:type="gramStart"/>
      <w:r w:rsidRPr="004760F5">
        <w:rPr>
          <w:rFonts w:ascii="仿宋" w:eastAsia="仿宋" w:hAnsi="仿宋" w:hint="eastAsia"/>
          <w:sz w:val="30"/>
          <w:szCs w:val="30"/>
        </w:rPr>
        <w:t>经过脱密处理</w:t>
      </w:r>
      <w:proofErr w:type="gramEnd"/>
      <w:r w:rsidRPr="004760F5">
        <w:rPr>
          <w:rFonts w:ascii="仿宋" w:eastAsia="仿宋" w:hAnsi="仿宋" w:hint="eastAsia"/>
          <w:sz w:val="30"/>
          <w:szCs w:val="30"/>
        </w:rPr>
        <w:t>，不得提交涉密材料。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(二)征集要求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1.本次指南建议按照资助强度20万(含)以下进行征</w:t>
      </w:r>
      <w:r w:rsidRPr="004760F5">
        <w:rPr>
          <w:rFonts w:ascii="仿宋" w:eastAsia="仿宋" w:hAnsi="仿宋" w:hint="eastAsia"/>
          <w:sz w:val="30"/>
          <w:szCs w:val="30"/>
        </w:rPr>
        <w:t>集。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2.指南建议推荐单位应结合自身技术优势，高质量推荐指南建议内容。原则上由推荐单位统一报送，不支持个人单独报送。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3.指南建议人应具备副高级专业技术职务(职称)或博士学位，有承担相关领域省部级以上项目的经历。</w:t>
      </w:r>
    </w:p>
    <w:p w:rsidR="003C28B9" w:rsidRPr="004760F5" w:rsidRDefault="003C28B9" w:rsidP="003C28B9">
      <w:pPr>
        <w:rPr>
          <w:rFonts w:ascii="仿宋" w:eastAsia="仿宋" w:hAnsi="仿宋" w:hint="eastAsia"/>
          <w:b/>
          <w:sz w:val="30"/>
          <w:szCs w:val="30"/>
        </w:rPr>
      </w:pPr>
      <w:r w:rsidRPr="004760F5">
        <w:rPr>
          <w:rFonts w:ascii="仿宋" w:eastAsia="仿宋" w:hAnsi="仿宋" w:hint="eastAsia"/>
          <w:b/>
          <w:sz w:val="30"/>
          <w:szCs w:val="30"/>
        </w:rPr>
        <w:t>三、校内指南报送方式及截止时间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1、校内报送截止</w:t>
      </w:r>
      <w:proofErr w:type="gramStart"/>
      <w:r w:rsidRPr="004760F5">
        <w:rPr>
          <w:rFonts w:ascii="仿宋" w:eastAsia="仿宋" w:hAnsi="仿宋" w:hint="eastAsia"/>
          <w:sz w:val="30"/>
          <w:szCs w:val="30"/>
        </w:rPr>
        <w:t>时间时间</w:t>
      </w:r>
      <w:proofErr w:type="gramEnd"/>
      <w:r w:rsidRPr="004760F5">
        <w:rPr>
          <w:rFonts w:ascii="仿宋" w:eastAsia="仿宋" w:hAnsi="仿宋" w:hint="eastAsia"/>
          <w:sz w:val="30"/>
          <w:szCs w:val="30"/>
        </w:rPr>
        <w:t>为2024年10月10日17:00前。</w:t>
      </w:r>
    </w:p>
    <w:p w:rsidR="003C28B9" w:rsidRPr="004760F5" w:rsidRDefault="003C28B9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lastRenderedPageBreak/>
        <w:t>2.各位老师提交《体系与人工智能实验室开创基金指南建议表》(附件1)，于截止日期前将电子OA</w:t>
      </w:r>
      <w:proofErr w:type="gramStart"/>
      <w:r w:rsidRPr="004760F5">
        <w:rPr>
          <w:rFonts w:ascii="仿宋" w:eastAsia="仿宋" w:hAnsi="仿宋" w:hint="eastAsia"/>
          <w:sz w:val="30"/>
          <w:szCs w:val="30"/>
        </w:rPr>
        <w:t>发科技</w:t>
      </w:r>
      <w:proofErr w:type="gramEnd"/>
      <w:r w:rsidRPr="004760F5">
        <w:rPr>
          <w:rFonts w:ascii="仿宋" w:eastAsia="仿宋" w:hAnsi="仿宋" w:hint="eastAsia"/>
          <w:sz w:val="30"/>
          <w:szCs w:val="30"/>
        </w:rPr>
        <w:t>处涂娟。</w:t>
      </w:r>
    </w:p>
    <w:p w:rsidR="004760F5" w:rsidRPr="004760F5" w:rsidRDefault="004760F5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3.联系电话：涂娟  87387439.</w:t>
      </w:r>
    </w:p>
    <w:p w:rsidR="004760F5" w:rsidRDefault="004760F5" w:rsidP="003C28B9">
      <w:pPr>
        <w:rPr>
          <w:rFonts w:ascii="仿宋" w:eastAsia="仿宋" w:hAnsi="仿宋" w:hint="eastAsia"/>
          <w:sz w:val="30"/>
          <w:szCs w:val="30"/>
        </w:rPr>
      </w:pPr>
    </w:p>
    <w:p w:rsidR="004760F5" w:rsidRPr="004760F5" w:rsidRDefault="004760F5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附件1：《体系与人工智能实验室开创基金指南建议表》</w:t>
      </w:r>
    </w:p>
    <w:p w:rsidR="004760F5" w:rsidRDefault="004760F5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附件2：关于征集2025年度体系与人工智能实验室开创基金项目指南建议的通知</w:t>
      </w:r>
    </w:p>
    <w:p w:rsidR="004760F5" w:rsidRPr="004760F5" w:rsidRDefault="004760F5" w:rsidP="004760F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附件3：</w:t>
      </w:r>
      <w:r w:rsidRPr="004760F5">
        <w:rPr>
          <w:rFonts w:ascii="仿宋" w:eastAsia="仿宋" w:hAnsi="仿宋" w:hint="eastAsia"/>
          <w:sz w:val="30"/>
          <w:szCs w:val="30"/>
        </w:rPr>
        <w:t>四川省体系与人工智能实验室第二届学术委员会暨2025年度指南评审会会议通知</w:t>
      </w:r>
      <w:bookmarkStart w:id="0" w:name="_GoBack"/>
      <w:bookmarkEnd w:id="0"/>
    </w:p>
    <w:p w:rsidR="004760F5" w:rsidRPr="004760F5" w:rsidRDefault="004760F5" w:rsidP="003C28B9">
      <w:pPr>
        <w:rPr>
          <w:rFonts w:ascii="仿宋" w:eastAsia="仿宋" w:hAnsi="仿宋" w:hint="eastAsia"/>
          <w:sz w:val="30"/>
          <w:szCs w:val="30"/>
        </w:rPr>
      </w:pPr>
    </w:p>
    <w:p w:rsidR="004760F5" w:rsidRPr="004760F5" w:rsidRDefault="004760F5" w:rsidP="004760F5">
      <w:pPr>
        <w:ind w:firstLineChars="1000" w:firstLine="30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>科学技术与人文社科处（军民融合处）</w:t>
      </w:r>
    </w:p>
    <w:p w:rsidR="004760F5" w:rsidRPr="004760F5" w:rsidRDefault="004760F5" w:rsidP="004760F5">
      <w:pPr>
        <w:ind w:firstLineChars="1300" w:firstLine="3900"/>
        <w:rPr>
          <w:rFonts w:ascii="仿宋" w:eastAsia="仿宋" w:hAnsi="仿宋" w:hint="eastAsia"/>
          <w:sz w:val="30"/>
          <w:szCs w:val="30"/>
        </w:rPr>
      </w:pPr>
      <w:r w:rsidRPr="004760F5">
        <w:rPr>
          <w:rFonts w:ascii="仿宋" w:eastAsia="仿宋" w:hAnsi="仿宋" w:hint="eastAsia"/>
          <w:sz w:val="30"/>
          <w:szCs w:val="30"/>
        </w:rPr>
        <w:t xml:space="preserve"> 2024年10月7日</w:t>
      </w:r>
    </w:p>
    <w:p w:rsidR="004760F5" w:rsidRPr="004760F5" w:rsidRDefault="004760F5" w:rsidP="003C28B9">
      <w:pPr>
        <w:rPr>
          <w:rFonts w:ascii="仿宋" w:eastAsia="仿宋" w:hAnsi="仿宋" w:hint="eastAsia"/>
          <w:sz w:val="30"/>
          <w:szCs w:val="30"/>
        </w:rPr>
      </w:pPr>
    </w:p>
    <w:p w:rsidR="004760F5" w:rsidRPr="004760F5" w:rsidRDefault="004760F5" w:rsidP="003C28B9">
      <w:pPr>
        <w:rPr>
          <w:rFonts w:ascii="仿宋" w:eastAsia="仿宋" w:hAnsi="仿宋"/>
          <w:sz w:val="30"/>
          <w:szCs w:val="30"/>
        </w:rPr>
      </w:pPr>
    </w:p>
    <w:sectPr w:rsidR="004760F5" w:rsidRPr="00476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1D"/>
    <w:rsid w:val="00271F8B"/>
    <w:rsid w:val="003C28B9"/>
    <w:rsid w:val="004760F5"/>
    <w:rsid w:val="00610FD9"/>
    <w:rsid w:val="00D7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760F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76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760F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7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涂娟</dc:creator>
  <cp:keywords/>
  <dc:description/>
  <cp:lastModifiedBy>涂娟</cp:lastModifiedBy>
  <cp:revision>3</cp:revision>
  <dcterms:created xsi:type="dcterms:W3CDTF">2024-10-07T13:52:00Z</dcterms:created>
  <dcterms:modified xsi:type="dcterms:W3CDTF">2024-10-07T14:15:00Z</dcterms:modified>
</cp:coreProperties>
</file>